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8FBA5" w14:textId="3C755A66" w:rsidR="00346B0A" w:rsidRPr="00CE0424" w:rsidRDefault="00346B0A" w:rsidP="00346B0A">
      <w:pPr>
        <w:pStyle w:val="3GPPHeader"/>
        <w:spacing w:after="60"/>
        <w:rPr>
          <w:sz w:val="32"/>
          <w:szCs w:val="32"/>
          <w:highlight w:val="yellow"/>
        </w:rPr>
      </w:pPr>
      <w:r w:rsidRPr="00CE0424">
        <w:t>3GPP TSG-RAN WG</w:t>
      </w:r>
      <w:r>
        <w:t>1</w:t>
      </w:r>
      <w:r w:rsidRPr="00CE0424">
        <w:t xml:space="preserve"> </w:t>
      </w:r>
      <w:r>
        <w:t xml:space="preserve">Meeting </w:t>
      </w:r>
      <w:r w:rsidRPr="00CE0424">
        <w:t>#</w:t>
      </w:r>
      <w:r>
        <w:t>96bis</w:t>
      </w:r>
      <w:r w:rsidRPr="00CE0424">
        <w:tab/>
      </w:r>
      <w:r w:rsidR="001F2101" w:rsidRPr="001F2101">
        <w:rPr>
          <w:sz w:val="32"/>
          <w:szCs w:val="32"/>
        </w:rPr>
        <w:t>R1-1903896</w:t>
      </w:r>
    </w:p>
    <w:p w14:paraId="0404FDD1" w14:textId="5AEAA2A3" w:rsidR="00637011" w:rsidRDefault="00346B0A" w:rsidP="00346B0A">
      <w:pPr>
        <w:pStyle w:val="3GPPHeader"/>
      </w:pPr>
      <w:r>
        <w:t>Xi’an</w:t>
      </w:r>
      <w:r w:rsidRPr="00CE0BF7">
        <w:t xml:space="preserve">, </w:t>
      </w:r>
      <w:r w:rsidRPr="00770C89">
        <w:t>People's Republic of China</w:t>
      </w:r>
      <w:r w:rsidRPr="00CE0BF7">
        <w:t xml:space="preserve">, </w:t>
      </w:r>
      <w:r>
        <w:t>April 8</w:t>
      </w:r>
      <w:r>
        <w:rPr>
          <w:vertAlign w:val="superscript"/>
        </w:rPr>
        <w:t>th</w:t>
      </w:r>
      <w:r w:rsidRPr="00CE0BF7">
        <w:t xml:space="preserve"> – </w:t>
      </w:r>
      <w:r>
        <w:t>1</w:t>
      </w:r>
      <w:r w:rsidRPr="00CE0BF7">
        <w:t>2</w:t>
      </w:r>
      <w:r w:rsidRPr="00CE0BF7">
        <w:rPr>
          <w:vertAlign w:val="superscript"/>
        </w:rPr>
        <w:t>th</w:t>
      </w:r>
      <w:r w:rsidRPr="00CE0BF7">
        <w:t xml:space="preserve"> 201</w:t>
      </w:r>
      <w:r>
        <w:t>9</w:t>
      </w:r>
    </w:p>
    <w:p w14:paraId="7C38A179" w14:textId="77777777" w:rsidR="00E11349" w:rsidRDefault="00E11349" w:rsidP="00311702">
      <w:pPr>
        <w:pStyle w:val="3GPPHeader"/>
        <w:rPr>
          <w:sz w:val="22"/>
          <w:szCs w:val="22"/>
          <w:lang w:val="en-US"/>
        </w:rPr>
      </w:pPr>
    </w:p>
    <w:p w14:paraId="3C6869D1" w14:textId="2C14C8CD" w:rsidR="00E90E49" w:rsidRPr="00251DCA" w:rsidRDefault="00E90E49" w:rsidP="00311702">
      <w:pPr>
        <w:pStyle w:val="3GPPHeader"/>
        <w:rPr>
          <w:sz w:val="22"/>
          <w:szCs w:val="22"/>
          <w:lang w:val="en-US"/>
        </w:rPr>
      </w:pPr>
      <w:r w:rsidRPr="00251DCA">
        <w:rPr>
          <w:sz w:val="22"/>
          <w:szCs w:val="22"/>
          <w:lang w:val="en-US"/>
        </w:rPr>
        <w:t>Agenda Item:</w:t>
      </w:r>
      <w:r w:rsidRPr="00251DCA">
        <w:rPr>
          <w:sz w:val="22"/>
          <w:szCs w:val="22"/>
          <w:lang w:val="en-US"/>
        </w:rPr>
        <w:tab/>
      </w:r>
      <w:r w:rsidR="00C866AE" w:rsidRPr="00C866AE">
        <w:rPr>
          <w:sz w:val="22"/>
          <w:szCs w:val="22"/>
          <w:lang w:val="en-US"/>
        </w:rPr>
        <w:t>6.2.2.6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777E8" w14:textId="77777777" w:rsidR="00114492" w:rsidRDefault="003D3C45" w:rsidP="00D546FF">
      <w:pPr>
        <w:pStyle w:val="3GPPHeader"/>
        <w:rPr>
          <w:sz w:val="22"/>
          <w:szCs w:val="22"/>
        </w:rPr>
      </w:pPr>
      <w:r>
        <w:rPr>
          <w:sz w:val="22"/>
          <w:szCs w:val="22"/>
        </w:rPr>
        <w:t>Title:</w:t>
      </w:r>
      <w:r w:rsidR="00E90E49" w:rsidRPr="00CE0424">
        <w:rPr>
          <w:sz w:val="22"/>
          <w:szCs w:val="22"/>
        </w:rPr>
        <w:tab/>
      </w:r>
      <w:r w:rsidR="00114492">
        <w:rPr>
          <w:lang w:eastAsia="x-none"/>
        </w:rPr>
        <w:t>Presence of NRS on a non-anchor carrier for paging in NB-IoT</w:t>
      </w:r>
      <w:r w:rsidR="00114492" w:rsidRPr="00CE0424">
        <w:rPr>
          <w:sz w:val="22"/>
          <w:szCs w:val="22"/>
        </w:rPr>
        <w:t xml:space="preserve"> </w:t>
      </w:r>
    </w:p>
    <w:p w14:paraId="58D4CB54" w14:textId="3FE8873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636823">
        <w:rPr>
          <w:sz w:val="22"/>
          <w:szCs w:val="22"/>
        </w:rPr>
        <w:t>Discussion and</w:t>
      </w:r>
      <w:r w:rsidRPr="00636823">
        <w:rPr>
          <w:sz w:val="22"/>
          <w:szCs w:val="22"/>
        </w:rPr>
        <w:t xml:space="preserve"> Decision</w:t>
      </w:r>
    </w:p>
    <w:p w14:paraId="76893D37" w14:textId="77777777" w:rsidR="00E90E49" w:rsidRPr="00CE0424" w:rsidRDefault="00E90E49" w:rsidP="00E90E49"/>
    <w:p w14:paraId="09FE4FCF" w14:textId="271154C8" w:rsidR="00E90E49" w:rsidRDefault="00E90E49" w:rsidP="00B249B5">
      <w:pPr>
        <w:pStyle w:val="Heading1"/>
        <w:numPr>
          <w:ilvl w:val="0"/>
          <w:numId w:val="25"/>
        </w:numPr>
      </w:pPr>
      <w:r w:rsidRPr="00CE0424">
        <w:t>Introduction</w:t>
      </w:r>
    </w:p>
    <w:p w14:paraId="7C48702B" w14:textId="0D80BD1C" w:rsidR="00477768" w:rsidRPr="00C13DA3" w:rsidRDefault="00251DCA" w:rsidP="00CE0424">
      <w:pPr>
        <w:pStyle w:val="BodyText"/>
        <w:rPr>
          <w:rFonts w:ascii="Times New Roman" w:hAnsi="Times New Roman"/>
        </w:rPr>
      </w:pPr>
      <w:bookmarkStart w:id="0" w:name="_Hlk528935734"/>
      <w:r w:rsidRPr="00C13DA3">
        <w:rPr>
          <w:rFonts w:ascii="Times New Roman" w:hAnsi="Times New Roman"/>
        </w:rPr>
        <w:t xml:space="preserve">In the </w:t>
      </w:r>
      <w:r w:rsidR="00E11349" w:rsidRPr="00C13DA3">
        <w:rPr>
          <w:rFonts w:ascii="Times New Roman" w:hAnsi="Times New Roman"/>
        </w:rPr>
        <w:t xml:space="preserve">Rel-16 </w:t>
      </w:r>
      <w:r w:rsidRPr="00C13DA3">
        <w:rPr>
          <w:rFonts w:ascii="Times New Roman" w:hAnsi="Times New Roman"/>
        </w:rPr>
        <w:t>work item description (WID) o</w:t>
      </w:r>
      <w:r w:rsidR="00E11349" w:rsidRPr="00C13DA3">
        <w:rPr>
          <w:rFonts w:ascii="Times New Roman" w:hAnsi="Times New Roman"/>
        </w:rPr>
        <w:t>n</w:t>
      </w:r>
      <w:r w:rsidRPr="00C13DA3">
        <w:rPr>
          <w:rFonts w:ascii="Times New Roman" w:hAnsi="Times New Roman"/>
        </w:rPr>
        <w:t xml:space="preserve"> </w:t>
      </w:r>
      <w:r w:rsidR="00E11349" w:rsidRPr="00C13DA3">
        <w:rPr>
          <w:rFonts w:ascii="Times New Roman" w:hAnsi="Times New Roman"/>
        </w:rPr>
        <w:t>“</w:t>
      </w:r>
      <w:r w:rsidR="005258C7" w:rsidRPr="00C13DA3">
        <w:rPr>
          <w:rFonts w:ascii="Times New Roman" w:hAnsi="Times New Roman"/>
        </w:rPr>
        <w:t>Additional</w:t>
      </w:r>
      <w:r w:rsidRPr="00C13DA3">
        <w:rPr>
          <w:rFonts w:ascii="Times New Roman" w:hAnsi="Times New Roman"/>
        </w:rPr>
        <w:t xml:space="preserve"> enhancements for NB-IoT</w:t>
      </w:r>
      <w:r w:rsidR="00E11349" w:rsidRPr="00C13DA3">
        <w:rPr>
          <w:rFonts w:ascii="Times New Roman" w:hAnsi="Times New Roman"/>
        </w:rPr>
        <w:t>”</w:t>
      </w:r>
      <w:r w:rsidRPr="00C13DA3">
        <w:rPr>
          <w:rFonts w:ascii="Times New Roman" w:hAnsi="Times New Roman"/>
        </w:rPr>
        <w:t>, one of the objectives is to improve the multi-carrier operation as follows</w:t>
      </w:r>
      <w:r w:rsidR="00EC5209" w:rsidRPr="00C13DA3">
        <w:rPr>
          <w:rFonts w:ascii="Times New Roman" w:hAnsi="Times New Roman"/>
        </w:rPr>
        <w:t xml:space="preserve"> </w:t>
      </w:r>
      <w:r w:rsidR="00EC5209" w:rsidRPr="00C13DA3">
        <w:rPr>
          <w:rFonts w:ascii="Times New Roman" w:hAnsi="Times New Roman"/>
        </w:rPr>
        <w:fldChar w:fldCharType="begin"/>
      </w:r>
      <w:r w:rsidR="00EC5209" w:rsidRPr="00C13DA3">
        <w:rPr>
          <w:rFonts w:ascii="Times New Roman" w:hAnsi="Times New Roman"/>
        </w:rPr>
        <w:instrText xml:space="preserve"> REF _Ref520716422 \r \h </w:instrText>
      </w:r>
      <w:r w:rsidR="00C13DA3">
        <w:rPr>
          <w:rFonts w:ascii="Times New Roman" w:hAnsi="Times New Roman"/>
        </w:rPr>
        <w:instrText xml:space="preserve"> \* MERGEFORMAT </w:instrText>
      </w:r>
      <w:r w:rsidR="00EC5209" w:rsidRPr="00C13DA3">
        <w:rPr>
          <w:rFonts w:ascii="Times New Roman" w:hAnsi="Times New Roman"/>
        </w:rPr>
      </w:r>
      <w:r w:rsidR="00EC5209" w:rsidRPr="00C13DA3">
        <w:rPr>
          <w:rFonts w:ascii="Times New Roman" w:hAnsi="Times New Roman"/>
        </w:rPr>
        <w:fldChar w:fldCharType="separate"/>
      </w:r>
      <w:r w:rsidR="00191F22" w:rsidRPr="00C13DA3">
        <w:rPr>
          <w:rFonts w:ascii="Times New Roman" w:hAnsi="Times New Roman"/>
        </w:rPr>
        <w:t>[1]</w:t>
      </w:r>
      <w:r w:rsidR="00EC5209" w:rsidRPr="00C13DA3">
        <w:rPr>
          <w:rFonts w:ascii="Times New Roman" w:hAnsi="Times New Roman"/>
        </w:rPr>
        <w:fldChar w:fldCharType="end"/>
      </w:r>
      <w:r w:rsidRPr="00C13DA3">
        <w:rPr>
          <w:rFonts w:ascii="Times New Roman" w:hAnsi="Times New Roman"/>
        </w:rPr>
        <w:t xml:space="preserve">. </w:t>
      </w:r>
    </w:p>
    <w:bookmarkEnd w:id="0"/>
    <w:p w14:paraId="459EC608" w14:textId="77777777" w:rsidR="00251DCA" w:rsidRPr="00C13DA3" w:rsidRDefault="00251DCA" w:rsidP="00251DCA">
      <w:pPr>
        <w:numPr>
          <w:ilvl w:val="0"/>
          <w:numId w:val="23"/>
        </w:numPr>
        <w:spacing w:after="0"/>
        <w:rPr>
          <w:bCs/>
        </w:rPr>
      </w:pPr>
      <w:r w:rsidRPr="00C13DA3">
        <w:rPr>
          <w:bCs/>
        </w:rPr>
        <w:t xml:space="preserve">Specify signalling to indicate on a non-anchor carrier for paging a set of subframes which will contain NRS even when no paging NPDCCH is transmitted [RAN1, RAN2, RAN4] </w:t>
      </w:r>
    </w:p>
    <w:p w14:paraId="22250154" w14:textId="77777777" w:rsidR="00EC5209" w:rsidRPr="00C13DA3" w:rsidRDefault="00EC5209" w:rsidP="00CE0424">
      <w:pPr>
        <w:pStyle w:val="BodyText"/>
        <w:rPr>
          <w:rFonts w:ascii="Times New Roman" w:hAnsi="Times New Roman"/>
        </w:rPr>
      </w:pPr>
    </w:p>
    <w:p w14:paraId="3C2578CB" w14:textId="34FFEAEF" w:rsidR="00B249B5" w:rsidRPr="00C13DA3" w:rsidRDefault="00B249B5" w:rsidP="00CE0424">
      <w:pPr>
        <w:pStyle w:val="BodyText"/>
        <w:rPr>
          <w:rFonts w:ascii="Times New Roman" w:hAnsi="Times New Roman"/>
        </w:rPr>
      </w:pPr>
      <w:r w:rsidRPr="00C13DA3">
        <w:rPr>
          <w:rFonts w:ascii="Times New Roman" w:hAnsi="Times New Roman"/>
        </w:rPr>
        <w:t>In RAN1#9</w:t>
      </w:r>
      <w:r w:rsidR="007F6428" w:rsidRPr="00C13DA3">
        <w:rPr>
          <w:rFonts w:ascii="Times New Roman" w:hAnsi="Times New Roman"/>
        </w:rPr>
        <w:t>6</w:t>
      </w:r>
      <w:r w:rsidRPr="00C13DA3">
        <w:rPr>
          <w:rFonts w:ascii="Times New Roman" w:hAnsi="Times New Roman"/>
        </w:rPr>
        <w:t xml:space="preserve">, the followings </w:t>
      </w:r>
      <w:r w:rsidR="007F6428" w:rsidRPr="00C13DA3">
        <w:rPr>
          <w:rFonts w:ascii="Times New Roman" w:hAnsi="Times New Roman"/>
        </w:rPr>
        <w:t>agreements were reached (previous agreements can be found in Annex 1)</w:t>
      </w:r>
      <w:r w:rsidR="00B01453" w:rsidRPr="00C13DA3">
        <w:rPr>
          <w:rFonts w:ascii="Times New Roman" w:hAnsi="Times New Roman"/>
        </w:rPr>
        <w:t xml:space="preserve"> [2]</w:t>
      </w:r>
      <w:r w:rsidR="007F6428" w:rsidRPr="00C13DA3">
        <w:rPr>
          <w:rFonts w:ascii="Times New Roman" w:hAnsi="Times New Roman"/>
        </w:rPr>
        <w:t>:</w:t>
      </w:r>
      <w:r w:rsidRPr="00C13DA3">
        <w:rPr>
          <w:rFonts w:ascii="Times New Roman" w:hAnsi="Times New Roman"/>
        </w:rPr>
        <w:t xml:space="preserve"> </w:t>
      </w:r>
    </w:p>
    <w:p w14:paraId="1E64EA92" w14:textId="4244168A" w:rsidR="000008AE" w:rsidRPr="00C13DA3" w:rsidRDefault="007F6428" w:rsidP="007F6428">
      <w:pPr>
        <w:pStyle w:val="BodyText"/>
        <w:numPr>
          <w:ilvl w:val="0"/>
          <w:numId w:val="23"/>
        </w:numPr>
        <w:rPr>
          <w:rFonts w:ascii="Times New Roman" w:hAnsi="Times New Roman"/>
        </w:rPr>
      </w:pPr>
      <w:r w:rsidRPr="00C13DA3">
        <w:rPr>
          <w:rFonts w:ascii="Times New Roman" w:hAnsi="Times New Roman"/>
        </w:rPr>
        <w:t>NPDCCH and/or NWUS early termination</w:t>
      </w:r>
    </w:p>
    <w:tbl>
      <w:tblPr>
        <w:tblStyle w:val="TableGrid"/>
        <w:tblW w:w="0" w:type="auto"/>
        <w:tblInd w:w="720" w:type="dxa"/>
        <w:tblLook w:val="04A0" w:firstRow="1" w:lastRow="0" w:firstColumn="1" w:lastColumn="0" w:noHBand="0" w:noVBand="1"/>
      </w:tblPr>
      <w:tblGrid>
        <w:gridCol w:w="8909"/>
      </w:tblGrid>
      <w:tr w:rsidR="007F6428" w14:paraId="7A43D136" w14:textId="77777777" w:rsidTr="007F6428">
        <w:tc>
          <w:tcPr>
            <w:tcW w:w="9629" w:type="dxa"/>
          </w:tcPr>
          <w:p w14:paraId="00D93216" w14:textId="77777777" w:rsidR="007F6428" w:rsidRPr="007F6428" w:rsidRDefault="007F6428" w:rsidP="007F6428">
            <w:pPr>
              <w:overflowPunct/>
              <w:autoSpaceDE/>
              <w:autoSpaceDN/>
              <w:adjustRightInd/>
              <w:spacing w:after="0"/>
              <w:textAlignment w:val="auto"/>
              <w:rPr>
                <w:rFonts w:eastAsia="Times New Roman"/>
                <w:sz w:val="18"/>
                <w:szCs w:val="24"/>
                <w:lang w:val="en-US" w:eastAsia="sv-SE"/>
              </w:rPr>
            </w:pPr>
            <w:r w:rsidRPr="007F6428">
              <w:rPr>
                <w:rFonts w:ascii="Times" w:eastAsia="Batang" w:hAnsi="Times"/>
                <w:b/>
                <w:bCs/>
                <w:color w:val="000000"/>
                <w:kern w:val="24"/>
                <w:sz w:val="16"/>
                <w:highlight w:val="green"/>
                <w:lang w:eastAsia="sv-SE"/>
              </w:rPr>
              <w:t>Agreement</w:t>
            </w:r>
          </w:p>
          <w:p w14:paraId="2763146A" w14:textId="77777777" w:rsidR="007F6428" w:rsidRPr="007F6428" w:rsidRDefault="007F6428" w:rsidP="007F6428">
            <w:pPr>
              <w:overflowPunct/>
              <w:autoSpaceDE/>
              <w:autoSpaceDN/>
              <w:adjustRightInd/>
              <w:spacing w:after="0"/>
              <w:textAlignment w:val="auto"/>
              <w:rPr>
                <w:rFonts w:eastAsia="Times New Roman"/>
                <w:sz w:val="18"/>
                <w:szCs w:val="24"/>
                <w:lang w:val="en-US" w:eastAsia="sv-SE"/>
              </w:rPr>
            </w:pPr>
            <w:r w:rsidRPr="007F6428">
              <w:rPr>
                <w:rFonts w:ascii="Times" w:eastAsia="Batang" w:hAnsi="Times"/>
                <w:color w:val="000000"/>
                <w:kern w:val="24"/>
                <w:sz w:val="16"/>
                <w:lang w:eastAsia="sv-SE"/>
              </w:rPr>
              <w:t>For the issue of NRS presence for NPDCCH early termination when NWUS is enabled, down-select among:</w:t>
            </w:r>
          </w:p>
          <w:p w14:paraId="1F12F69C" w14:textId="77777777" w:rsidR="007F6428" w:rsidRPr="007F6428" w:rsidRDefault="007F6428" w:rsidP="007F6428">
            <w:pPr>
              <w:numPr>
                <w:ilvl w:val="0"/>
                <w:numId w:val="28"/>
              </w:numPr>
              <w:overflowPunct/>
              <w:autoSpaceDE/>
              <w:autoSpaceDN/>
              <w:adjustRightInd/>
              <w:spacing w:after="0"/>
              <w:ind w:left="1267"/>
              <w:contextualSpacing/>
              <w:textAlignment w:val="auto"/>
              <w:rPr>
                <w:rFonts w:eastAsia="Times New Roman"/>
                <w:sz w:val="16"/>
                <w:szCs w:val="24"/>
                <w:lang w:val="en-US" w:eastAsia="sv-SE"/>
              </w:rPr>
            </w:pPr>
            <w:bookmarkStart w:id="1" w:name="_Hlk3539797"/>
            <w:r w:rsidRPr="007F6428">
              <w:rPr>
                <w:rFonts w:ascii="Times" w:eastAsia="Malgun Gothic" w:hAnsi="Times"/>
                <w:color w:val="000000"/>
                <w:kern w:val="24"/>
                <w:sz w:val="16"/>
                <w:lang w:eastAsia="sv-SE"/>
              </w:rPr>
              <w:t>Alt3: Decouple configuration of NRS for NPDCCH early termination and NWUS early termination</w:t>
            </w:r>
          </w:p>
          <w:p w14:paraId="358B8452" w14:textId="77777777" w:rsidR="007F6428" w:rsidRPr="007F6428" w:rsidRDefault="007F6428" w:rsidP="007F6428">
            <w:pPr>
              <w:numPr>
                <w:ilvl w:val="1"/>
                <w:numId w:val="28"/>
              </w:numPr>
              <w:overflowPunct/>
              <w:autoSpaceDE/>
              <w:autoSpaceDN/>
              <w:adjustRightInd/>
              <w:spacing w:after="0"/>
              <w:ind w:left="2606"/>
              <w:contextualSpacing/>
              <w:textAlignment w:val="auto"/>
              <w:rPr>
                <w:rFonts w:eastAsia="Times New Roman"/>
                <w:sz w:val="16"/>
                <w:szCs w:val="24"/>
                <w:lang w:val="en-US" w:eastAsia="sv-SE"/>
              </w:rPr>
            </w:pPr>
            <w:r w:rsidRPr="007F6428">
              <w:rPr>
                <w:rFonts w:ascii="Times" w:eastAsia="Batang" w:hAnsi="Times"/>
                <w:color w:val="000000"/>
                <w:kern w:val="24"/>
                <w:sz w:val="16"/>
                <w:lang w:eastAsia="sv-SE"/>
              </w:rPr>
              <w:t xml:space="preserve">e.g. eNB can enable NRS for NWUS and disable for NPDCCH, or vice versa. </w:t>
            </w:r>
          </w:p>
          <w:p w14:paraId="365AA921" w14:textId="77777777" w:rsidR="007F6428" w:rsidRPr="007F6428" w:rsidRDefault="007F6428" w:rsidP="007F6428">
            <w:pPr>
              <w:numPr>
                <w:ilvl w:val="0"/>
                <w:numId w:val="28"/>
              </w:numPr>
              <w:overflowPunct/>
              <w:autoSpaceDE/>
              <w:autoSpaceDN/>
              <w:adjustRightInd/>
              <w:spacing w:after="0"/>
              <w:ind w:left="1267"/>
              <w:contextualSpacing/>
              <w:textAlignment w:val="auto"/>
              <w:rPr>
                <w:rFonts w:eastAsia="Times New Roman"/>
                <w:sz w:val="16"/>
                <w:szCs w:val="24"/>
                <w:lang w:val="en-US" w:eastAsia="sv-SE"/>
              </w:rPr>
            </w:pPr>
            <w:r w:rsidRPr="007F6428">
              <w:rPr>
                <w:rFonts w:ascii="Times" w:eastAsia="Malgun Gothic" w:hAnsi="Times"/>
                <w:color w:val="000000"/>
                <w:kern w:val="24"/>
                <w:sz w:val="16"/>
                <w:lang w:eastAsia="sv-SE"/>
              </w:rPr>
              <w:t>Alt4: NRS is always associated with NPDCCH for paging</w:t>
            </w:r>
          </w:p>
          <w:bookmarkEnd w:id="1"/>
          <w:p w14:paraId="2B5F18B6" w14:textId="5DCDAC5F" w:rsidR="007F6428" w:rsidRPr="007F6428" w:rsidRDefault="007F6428" w:rsidP="007F6428">
            <w:pPr>
              <w:overflowPunct/>
              <w:autoSpaceDE/>
              <w:autoSpaceDN/>
              <w:adjustRightInd/>
              <w:spacing w:after="0"/>
              <w:ind w:left="907"/>
              <w:contextualSpacing/>
              <w:textAlignment w:val="auto"/>
              <w:rPr>
                <w:rFonts w:eastAsia="Times New Roman"/>
                <w:sz w:val="16"/>
                <w:szCs w:val="24"/>
                <w:lang w:val="en-US" w:eastAsia="sv-SE"/>
              </w:rPr>
            </w:pPr>
          </w:p>
        </w:tc>
      </w:tr>
    </w:tbl>
    <w:p w14:paraId="49217BDB" w14:textId="77777777" w:rsidR="007F6428" w:rsidRDefault="007F6428" w:rsidP="007F6428">
      <w:pPr>
        <w:pStyle w:val="BodyText"/>
        <w:ind w:left="720"/>
        <w:rPr>
          <w:rFonts w:ascii="Times New Roman" w:hAnsi="Times New Roman"/>
        </w:rPr>
      </w:pPr>
    </w:p>
    <w:p w14:paraId="0EBE8A68" w14:textId="58794007" w:rsidR="007F6428" w:rsidRDefault="007F6428" w:rsidP="007F6428">
      <w:pPr>
        <w:pStyle w:val="BodyText"/>
        <w:numPr>
          <w:ilvl w:val="0"/>
          <w:numId w:val="23"/>
        </w:numPr>
        <w:rPr>
          <w:rFonts w:ascii="Times New Roman" w:hAnsi="Times New Roman"/>
        </w:rPr>
      </w:pPr>
      <w:r>
        <w:rPr>
          <w:rFonts w:ascii="Times New Roman" w:hAnsi="Times New Roman"/>
        </w:rPr>
        <w:t>Decimation pattern</w:t>
      </w:r>
    </w:p>
    <w:tbl>
      <w:tblPr>
        <w:tblStyle w:val="TableGrid"/>
        <w:tblW w:w="0" w:type="auto"/>
        <w:tblInd w:w="720" w:type="dxa"/>
        <w:tblLook w:val="04A0" w:firstRow="1" w:lastRow="0" w:firstColumn="1" w:lastColumn="0" w:noHBand="0" w:noVBand="1"/>
      </w:tblPr>
      <w:tblGrid>
        <w:gridCol w:w="8909"/>
      </w:tblGrid>
      <w:tr w:rsidR="007F6428" w14:paraId="7CDF22C5" w14:textId="77777777" w:rsidTr="007F6428">
        <w:tc>
          <w:tcPr>
            <w:tcW w:w="9629" w:type="dxa"/>
          </w:tcPr>
          <w:p w14:paraId="3180E799" w14:textId="77777777" w:rsidR="007F6428" w:rsidRPr="007F6428" w:rsidRDefault="007F6428" w:rsidP="007F6428">
            <w:pPr>
              <w:overflowPunct/>
              <w:autoSpaceDE/>
              <w:autoSpaceDN/>
              <w:adjustRightInd/>
              <w:spacing w:after="0"/>
              <w:textAlignment w:val="auto"/>
              <w:rPr>
                <w:rFonts w:eastAsia="Times New Roman"/>
                <w:sz w:val="18"/>
                <w:szCs w:val="24"/>
                <w:lang w:val="en-US" w:eastAsia="sv-SE"/>
              </w:rPr>
            </w:pPr>
            <w:r w:rsidRPr="007F6428">
              <w:rPr>
                <w:rFonts w:ascii="Times" w:eastAsia="Batang" w:hAnsi="Times"/>
                <w:b/>
                <w:bCs/>
                <w:color w:val="000000"/>
                <w:kern w:val="24"/>
                <w:sz w:val="16"/>
                <w:highlight w:val="green"/>
                <w:lang w:eastAsia="sv-SE"/>
              </w:rPr>
              <w:t>Agreement</w:t>
            </w:r>
          </w:p>
          <w:p w14:paraId="3941AF5A" w14:textId="77777777" w:rsidR="007F6428" w:rsidRPr="007F6428" w:rsidRDefault="007F6428" w:rsidP="007F6428">
            <w:pPr>
              <w:overflowPunct/>
              <w:autoSpaceDE/>
              <w:autoSpaceDN/>
              <w:adjustRightInd/>
              <w:spacing w:after="0"/>
              <w:textAlignment w:val="auto"/>
              <w:rPr>
                <w:rFonts w:eastAsia="Times New Roman"/>
                <w:sz w:val="18"/>
                <w:szCs w:val="24"/>
                <w:lang w:val="en-US" w:eastAsia="sv-SE"/>
              </w:rPr>
            </w:pPr>
            <w:r w:rsidRPr="007F6428">
              <w:rPr>
                <w:rFonts w:ascii="Times" w:eastAsia="Batang" w:hAnsi="Times"/>
                <w:color w:val="000000"/>
                <w:kern w:val="24"/>
                <w:sz w:val="16"/>
                <w:lang w:eastAsia="sv-SE"/>
              </w:rPr>
              <w:t xml:space="preserve">The </w:t>
            </w:r>
            <w:r w:rsidRPr="007F6428">
              <w:rPr>
                <w:rFonts w:ascii="Times" w:eastAsia="Batang" w:hAnsi="Times"/>
                <w:i/>
                <w:iCs/>
                <w:color w:val="000000"/>
                <w:kern w:val="24"/>
                <w:sz w:val="16"/>
                <w:lang w:eastAsia="sv-SE"/>
              </w:rPr>
              <w:t>decimation pattern</w:t>
            </w:r>
            <w:r w:rsidRPr="007F6428">
              <w:rPr>
                <w:rFonts w:ascii="Times" w:eastAsia="Batang" w:hAnsi="Times"/>
                <w:color w:val="000000"/>
                <w:kern w:val="24"/>
                <w:sz w:val="16"/>
                <w:lang w:eastAsia="sv-SE"/>
              </w:rPr>
              <w:t xml:space="preserve"> (i.e., the pattern that determines which POs have subframes with NRS even when no NPDCCH is transmitted) is designed at least with the following principles:</w:t>
            </w:r>
          </w:p>
          <w:p w14:paraId="27F0DBB6" w14:textId="77777777" w:rsidR="007F6428" w:rsidRPr="007F6428" w:rsidRDefault="007F6428" w:rsidP="007F6428">
            <w:pPr>
              <w:numPr>
                <w:ilvl w:val="0"/>
                <w:numId w:val="29"/>
              </w:numPr>
              <w:overflowPunct/>
              <w:autoSpaceDE/>
              <w:autoSpaceDN/>
              <w:adjustRightInd/>
              <w:spacing w:after="0"/>
              <w:ind w:left="1267"/>
              <w:contextualSpacing/>
              <w:textAlignment w:val="auto"/>
              <w:rPr>
                <w:rFonts w:eastAsia="Times New Roman"/>
                <w:sz w:val="16"/>
                <w:szCs w:val="24"/>
                <w:lang w:val="en-US" w:eastAsia="sv-SE"/>
              </w:rPr>
            </w:pPr>
            <w:r w:rsidRPr="007F6428">
              <w:rPr>
                <w:rFonts w:ascii="Times" w:eastAsia="Malgun Gothic" w:hAnsi="Times"/>
                <w:color w:val="000000"/>
                <w:kern w:val="24"/>
                <w:sz w:val="16"/>
                <w:lang w:eastAsia="sv-SE"/>
              </w:rPr>
              <w:t xml:space="preserve">P1: </w:t>
            </w:r>
            <w:r w:rsidRPr="007F6428">
              <w:rPr>
                <w:rFonts w:ascii="Times" w:eastAsia="Malgun Gothic" w:hAnsi="Times"/>
                <w:color w:val="FF0000"/>
                <w:kern w:val="24"/>
                <w:sz w:val="16"/>
                <w:lang w:eastAsia="sv-SE"/>
              </w:rPr>
              <w:t xml:space="preserve">The decimation pattern shall be fair across UEs, i.e., </w:t>
            </w:r>
            <w:r w:rsidRPr="007F6428">
              <w:rPr>
                <w:rFonts w:ascii="Times" w:eastAsia="Malgun Gothic" w:hAnsi="Times"/>
                <w:color w:val="000000"/>
                <w:kern w:val="24"/>
                <w:sz w:val="16"/>
                <w:lang w:eastAsia="sv-SE"/>
              </w:rPr>
              <w:t>all UEs see the same</w:t>
            </w:r>
            <w:r w:rsidRPr="007F6428">
              <w:rPr>
                <w:rFonts w:ascii="Times" w:eastAsia="Malgun Gothic" w:hAnsi="Times"/>
                <w:color w:val="FF0000"/>
                <w:kern w:val="24"/>
                <w:sz w:val="16"/>
                <w:lang w:eastAsia="sv-SE"/>
              </w:rPr>
              <w:t>/similar</w:t>
            </w:r>
            <w:r w:rsidRPr="007F6428">
              <w:rPr>
                <w:rFonts w:ascii="Times" w:eastAsia="Malgun Gothic" w:hAnsi="Times"/>
                <w:color w:val="000000"/>
                <w:kern w:val="24"/>
                <w:sz w:val="16"/>
                <w:lang w:eastAsia="sv-SE"/>
              </w:rPr>
              <w:t xml:space="preserve"> percentage of POs with NRS.</w:t>
            </w:r>
          </w:p>
          <w:p w14:paraId="5E29A657" w14:textId="77777777" w:rsidR="007F6428" w:rsidRPr="007F6428" w:rsidRDefault="007F6428" w:rsidP="007F6428">
            <w:pPr>
              <w:numPr>
                <w:ilvl w:val="1"/>
                <w:numId w:val="29"/>
              </w:numPr>
              <w:overflowPunct/>
              <w:autoSpaceDE/>
              <w:autoSpaceDN/>
              <w:adjustRightInd/>
              <w:spacing w:after="0"/>
              <w:ind w:left="2606"/>
              <w:contextualSpacing/>
              <w:textAlignment w:val="auto"/>
              <w:rPr>
                <w:rFonts w:eastAsia="Times New Roman"/>
                <w:sz w:val="16"/>
                <w:szCs w:val="24"/>
                <w:lang w:val="sv-SE" w:eastAsia="sv-SE"/>
              </w:rPr>
            </w:pPr>
            <w:r w:rsidRPr="007F6428">
              <w:rPr>
                <w:rFonts w:ascii="Times" w:eastAsia="Batang" w:hAnsi="Times"/>
                <w:color w:val="000000"/>
                <w:kern w:val="24"/>
                <w:sz w:val="16"/>
                <w:lang w:eastAsia="sv-SE"/>
              </w:rPr>
              <w:t>FFS: the case for eDRX</w:t>
            </w:r>
          </w:p>
          <w:p w14:paraId="7EDF2D8B" w14:textId="77777777" w:rsidR="007F6428" w:rsidRPr="007F6428" w:rsidRDefault="007F6428" w:rsidP="007F6428">
            <w:pPr>
              <w:numPr>
                <w:ilvl w:val="0"/>
                <w:numId w:val="29"/>
              </w:numPr>
              <w:overflowPunct/>
              <w:autoSpaceDE/>
              <w:autoSpaceDN/>
              <w:adjustRightInd/>
              <w:spacing w:after="0"/>
              <w:ind w:left="1267"/>
              <w:contextualSpacing/>
              <w:textAlignment w:val="auto"/>
              <w:rPr>
                <w:rFonts w:eastAsia="Times New Roman"/>
                <w:sz w:val="16"/>
                <w:szCs w:val="24"/>
                <w:lang w:val="en-US" w:eastAsia="sv-SE"/>
              </w:rPr>
            </w:pPr>
            <w:r w:rsidRPr="007F6428">
              <w:rPr>
                <w:rFonts w:ascii="Times" w:eastAsia="Malgun Gothic" w:hAnsi="Times"/>
                <w:color w:val="000000"/>
                <w:kern w:val="24"/>
                <w:sz w:val="16"/>
                <w:lang w:eastAsia="sv-SE"/>
              </w:rPr>
              <w:t>P2: A UE belonging to a given UE group (being a UE group the group of UEs that monitor paging in the same PO) can use NRS belonging to a PO of a different group in addition to the NRS of its own UE group.</w:t>
            </w:r>
          </w:p>
          <w:p w14:paraId="52E33ACF" w14:textId="77777777" w:rsidR="007F6428" w:rsidRPr="007F6428" w:rsidRDefault="007F6428" w:rsidP="007F6428">
            <w:pPr>
              <w:numPr>
                <w:ilvl w:val="1"/>
                <w:numId w:val="29"/>
              </w:numPr>
              <w:overflowPunct/>
              <w:autoSpaceDE/>
              <w:autoSpaceDN/>
              <w:adjustRightInd/>
              <w:spacing w:after="0"/>
              <w:ind w:left="2606"/>
              <w:contextualSpacing/>
              <w:textAlignment w:val="auto"/>
              <w:rPr>
                <w:rFonts w:eastAsia="Times New Roman"/>
                <w:sz w:val="16"/>
                <w:szCs w:val="24"/>
                <w:lang w:val="en-US" w:eastAsia="sv-SE"/>
              </w:rPr>
            </w:pPr>
            <w:r w:rsidRPr="007F6428">
              <w:rPr>
                <w:rFonts w:ascii="Times" w:eastAsia="Batang" w:hAnsi="Times"/>
                <w:color w:val="FF0000"/>
                <w:kern w:val="24"/>
                <w:sz w:val="16"/>
                <w:lang w:eastAsia="sv-SE"/>
              </w:rPr>
              <w:t>The maximum gap between the PO with NRS and the PO the UE monitors is not larger than X (to ensure that the UE can reliably estimate the SNR for NPDCCH early termination)</w:t>
            </w:r>
          </w:p>
          <w:p w14:paraId="72540737" w14:textId="77777777" w:rsidR="007F6428" w:rsidRPr="007F6428" w:rsidRDefault="007F6428" w:rsidP="007F6428">
            <w:pPr>
              <w:numPr>
                <w:ilvl w:val="0"/>
                <w:numId w:val="29"/>
              </w:numPr>
              <w:overflowPunct/>
              <w:autoSpaceDE/>
              <w:autoSpaceDN/>
              <w:adjustRightInd/>
              <w:spacing w:after="0"/>
              <w:ind w:left="1267"/>
              <w:contextualSpacing/>
              <w:textAlignment w:val="auto"/>
              <w:rPr>
                <w:rFonts w:eastAsia="Times New Roman"/>
                <w:sz w:val="16"/>
                <w:szCs w:val="24"/>
                <w:lang w:val="en-US" w:eastAsia="sv-SE"/>
              </w:rPr>
            </w:pPr>
            <w:r w:rsidRPr="007F6428">
              <w:rPr>
                <w:rFonts w:ascii="Times" w:eastAsia="Malgun Gothic" w:hAnsi="Times"/>
                <w:color w:val="000000"/>
                <w:kern w:val="24"/>
                <w:sz w:val="16"/>
                <w:lang w:eastAsia="sv-SE"/>
              </w:rPr>
              <w:t xml:space="preserve">P3: The POs with NRS are quasi-uniformly/uniformly </w:t>
            </w:r>
            <w:r w:rsidRPr="007F6428">
              <w:rPr>
                <w:rFonts w:ascii="Times" w:eastAsia="Malgun Gothic" w:hAnsi="Times"/>
                <w:color w:val="FF0000"/>
                <w:kern w:val="24"/>
                <w:sz w:val="16"/>
                <w:lang w:eastAsia="sv-SE"/>
              </w:rPr>
              <w:t>distributed</w:t>
            </w:r>
            <w:r w:rsidRPr="007F6428">
              <w:rPr>
                <w:rFonts w:ascii="Times" w:eastAsia="Malgun Gothic" w:hAnsi="Times"/>
                <w:color w:val="000000"/>
                <w:kern w:val="24"/>
                <w:sz w:val="16"/>
                <w:lang w:eastAsia="sv-SE"/>
              </w:rPr>
              <w:t xml:space="preserve"> from UE perspective.</w:t>
            </w:r>
          </w:p>
          <w:p w14:paraId="1CA5B807" w14:textId="77777777" w:rsidR="007F6428" w:rsidRPr="007F6428" w:rsidRDefault="007F6428" w:rsidP="007F6428">
            <w:pPr>
              <w:numPr>
                <w:ilvl w:val="0"/>
                <w:numId w:val="29"/>
              </w:numPr>
              <w:overflowPunct/>
              <w:autoSpaceDE/>
              <w:autoSpaceDN/>
              <w:adjustRightInd/>
              <w:spacing w:after="0"/>
              <w:ind w:left="1267"/>
              <w:contextualSpacing/>
              <w:textAlignment w:val="auto"/>
              <w:rPr>
                <w:rFonts w:eastAsia="Times New Roman"/>
                <w:sz w:val="16"/>
                <w:szCs w:val="24"/>
                <w:lang w:val="en-US" w:eastAsia="sv-SE"/>
              </w:rPr>
            </w:pPr>
            <w:r w:rsidRPr="007F6428">
              <w:rPr>
                <w:rFonts w:ascii="Times" w:eastAsia="Malgun Gothic" w:hAnsi="Times"/>
                <w:color w:val="000000"/>
                <w:kern w:val="24"/>
                <w:sz w:val="16"/>
                <w:lang w:eastAsia="sv-SE"/>
              </w:rPr>
              <w:t xml:space="preserve">P4: The POs with NRS are quasi-uniformly/uniformly </w:t>
            </w:r>
            <w:r w:rsidRPr="007F6428">
              <w:rPr>
                <w:rFonts w:ascii="Times" w:eastAsia="Malgun Gothic" w:hAnsi="Times"/>
                <w:color w:val="FF0000"/>
                <w:kern w:val="24"/>
                <w:sz w:val="16"/>
                <w:lang w:eastAsia="sv-SE"/>
              </w:rPr>
              <w:t>distributed</w:t>
            </w:r>
            <w:r w:rsidRPr="007F6428">
              <w:rPr>
                <w:rFonts w:ascii="Times" w:eastAsia="Malgun Gothic" w:hAnsi="Times"/>
                <w:color w:val="000000"/>
                <w:kern w:val="24"/>
                <w:sz w:val="16"/>
                <w:lang w:eastAsia="sv-SE"/>
              </w:rPr>
              <w:t xml:space="preserve"> from network perspective.</w:t>
            </w:r>
          </w:p>
          <w:p w14:paraId="1C919F84" w14:textId="77777777" w:rsidR="007F6428" w:rsidRPr="007F6428" w:rsidRDefault="007F6428" w:rsidP="007F6428">
            <w:pPr>
              <w:overflowPunct/>
              <w:autoSpaceDE/>
              <w:autoSpaceDN/>
              <w:adjustRightInd/>
              <w:spacing w:after="0"/>
              <w:textAlignment w:val="auto"/>
              <w:rPr>
                <w:rFonts w:eastAsia="Times New Roman"/>
                <w:sz w:val="18"/>
                <w:szCs w:val="24"/>
                <w:lang w:val="en-US" w:eastAsia="sv-SE"/>
              </w:rPr>
            </w:pPr>
            <w:r w:rsidRPr="007F6428">
              <w:rPr>
                <w:rFonts w:ascii="Times" w:eastAsia="Batang" w:hAnsi="Times"/>
                <w:color w:val="000000"/>
                <w:kern w:val="24"/>
                <w:sz w:val="16"/>
                <w:lang w:eastAsia="sv-SE"/>
              </w:rPr>
              <w:t>NOTE: It was already agreed in previous meetings that a subset of the POs have associated subframes which will contain NRS even when no paging NPDCCH is transmitted.</w:t>
            </w:r>
          </w:p>
          <w:p w14:paraId="19A13C8F" w14:textId="77777777" w:rsidR="007F6428" w:rsidRPr="007F6428" w:rsidRDefault="007F6428" w:rsidP="007F6428">
            <w:pPr>
              <w:overflowPunct/>
              <w:autoSpaceDE/>
              <w:autoSpaceDN/>
              <w:adjustRightInd/>
              <w:spacing w:after="0"/>
              <w:textAlignment w:val="auto"/>
              <w:rPr>
                <w:rFonts w:eastAsia="Times New Roman"/>
                <w:sz w:val="18"/>
                <w:szCs w:val="24"/>
                <w:lang w:val="en-US" w:eastAsia="sv-SE"/>
              </w:rPr>
            </w:pPr>
            <w:r w:rsidRPr="007F6428">
              <w:rPr>
                <w:rFonts w:ascii="Times" w:eastAsia="Batang" w:hAnsi="Times"/>
                <w:color w:val="000000"/>
                <w:kern w:val="24"/>
                <w:sz w:val="16"/>
                <w:lang w:eastAsia="sv-SE"/>
              </w:rPr>
              <w:t xml:space="preserve">Further study details of decimation pattern until RAN1#96bis. </w:t>
            </w:r>
          </w:p>
          <w:p w14:paraId="5A795C84" w14:textId="77777777" w:rsidR="007F6428" w:rsidRDefault="007F6428" w:rsidP="007F6428">
            <w:pPr>
              <w:pStyle w:val="BodyText"/>
              <w:rPr>
                <w:rFonts w:ascii="Times New Roman" w:hAnsi="Times New Roman"/>
              </w:rPr>
            </w:pPr>
          </w:p>
        </w:tc>
      </w:tr>
    </w:tbl>
    <w:p w14:paraId="0C52A924" w14:textId="77777777" w:rsidR="007F6428" w:rsidRDefault="007F6428" w:rsidP="007F6428">
      <w:pPr>
        <w:pStyle w:val="BodyText"/>
        <w:ind w:left="720"/>
        <w:rPr>
          <w:rFonts w:ascii="Times New Roman" w:hAnsi="Times New Roman"/>
        </w:rPr>
      </w:pPr>
    </w:p>
    <w:p w14:paraId="7981E5A7" w14:textId="058D1FD8" w:rsidR="007F6428" w:rsidRDefault="007F6428" w:rsidP="007F6428">
      <w:pPr>
        <w:pStyle w:val="BodyText"/>
        <w:numPr>
          <w:ilvl w:val="0"/>
          <w:numId w:val="23"/>
        </w:numPr>
        <w:rPr>
          <w:rFonts w:ascii="Times New Roman" w:hAnsi="Times New Roman"/>
        </w:rPr>
      </w:pPr>
      <w:r>
        <w:rPr>
          <w:rFonts w:ascii="Times New Roman" w:hAnsi="Times New Roman"/>
        </w:rPr>
        <w:t>For further study</w:t>
      </w:r>
    </w:p>
    <w:tbl>
      <w:tblPr>
        <w:tblStyle w:val="TableGrid"/>
        <w:tblW w:w="0" w:type="auto"/>
        <w:tblInd w:w="720" w:type="dxa"/>
        <w:tblLook w:val="04A0" w:firstRow="1" w:lastRow="0" w:firstColumn="1" w:lastColumn="0" w:noHBand="0" w:noVBand="1"/>
      </w:tblPr>
      <w:tblGrid>
        <w:gridCol w:w="8909"/>
      </w:tblGrid>
      <w:tr w:rsidR="007F6428" w14:paraId="19A63902" w14:textId="77777777" w:rsidTr="007F6428">
        <w:tc>
          <w:tcPr>
            <w:tcW w:w="9629" w:type="dxa"/>
          </w:tcPr>
          <w:p w14:paraId="3A801AF5" w14:textId="77777777" w:rsidR="007F6428" w:rsidRPr="007F6428" w:rsidRDefault="007F6428" w:rsidP="007F6428">
            <w:pPr>
              <w:pStyle w:val="NormalWeb"/>
              <w:spacing w:before="0" w:beforeAutospacing="0" w:after="0" w:afterAutospacing="0"/>
              <w:rPr>
                <w:sz w:val="20"/>
                <w:lang w:val="en-US"/>
              </w:rPr>
            </w:pPr>
            <w:r w:rsidRPr="007F6428">
              <w:rPr>
                <w:rFonts w:ascii="Times" w:eastAsia="Batang" w:hAnsi="Times"/>
                <w:b/>
                <w:bCs/>
                <w:color w:val="000000"/>
                <w:kern w:val="24"/>
                <w:sz w:val="16"/>
                <w:szCs w:val="20"/>
                <w:lang w:val="en-GB"/>
              </w:rPr>
              <w:t>For further study in future meetings:</w:t>
            </w:r>
          </w:p>
          <w:p w14:paraId="5F96F5E1" w14:textId="77777777" w:rsidR="007F6428" w:rsidRPr="007F6428" w:rsidRDefault="007F6428" w:rsidP="007F6428">
            <w:pPr>
              <w:pStyle w:val="NormalWeb"/>
              <w:spacing w:before="0" w:beforeAutospacing="0" w:after="0" w:afterAutospacing="0"/>
              <w:rPr>
                <w:sz w:val="20"/>
                <w:lang w:val="en-US"/>
              </w:rPr>
            </w:pPr>
            <w:r w:rsidRPr="007F6428">
              <w:rPr>
                <w:rFonts w:ascii="Times" w:eastAsia="Batang" w:hAnsi="Times"/>
                <w:color w:val="000000"/>
                <w:kern w:val="24"/>
                <w:sz w:val="16"/>
                <w:szCs w:val="20"/>
                <w:lang w:val="en-GB"/>
              </w:rPr>
              <w:t>RAN1 to consider enabling presence of CRS in non-anchor carriers in subframes not containing NRS.</w:t>
            </w:r>
          </w:p>
          <w:p w14:paraId="12351653" w14:textId="77777777" w:rsidR="007F6428" w:rsidRPr="007F6428" w:rsidRDefault="007F6428" w:rsidP="007F6428">
            <w:pPr>
              <w:pStyle w:val="BodyText"/>
              <w:rPr>
                <w:rFonts w:ascii="Times New Roman" w:hAnsi="Times New Roman"/>
                <w:lang w:val="en-US"/>
              </w:rPr>
            </w:pPr>
          </w:p>
        </w:tc>
      </w:tr>
    </w:tbl>
    <w:p w14:paraId="676E5BE3" w14:textId="77777777" w:rsidR="007F6428" w:rsidRDefault="007F6428" w:rsidP="007F6428">
      <w:pPr>
        <w:pStyle w:val="BodyText"/>
        <w:ind w:left="720"/>
        <w:rPr>
          <w:rFonts w:ascii="Times New Roman" w:hAnsi="Times New Roman"/>
        </w:rPr>
      </w:pPr>
    </w:p>
    <w:p w14:paraId="176681A5" w14:textId="2F08CDD3" w:rsidR="00E774CC" w:rsidRPr="00C13DA3" w:rsidRDefault="00E774CC" w:rsidP="00CE0424">
      <w:pPr>
        <w:pStyle w:val="BodyText"/>
        <w:rPr>
          <w:rFonts w:ascii="Times New Roman" w:hAnsi="Times New Roman"/>
        </w:rPr>
      </w:pPr>
      <w:r w:rsidRPr="00C13DA3">
        <w:rPr>
          <w:rFonts w:ascii="Times New Roman" w:hAnsi="Times New Roman"/>
        </w:rPr>
        <w:t xml:space="preserve">In this contribution, </w:t>
      </w:r>
      <w:r w:rsidR="005B7FE3" w:rsidRPr="00C13DA3">
        <w:rPr>
          <w:rFonts w:ascii="Times New Roman" w:hAnsi="Times New Roman"/>
        </w:rPr>
        <w:t xml:space="preserve">we </w:t>
      </w:r>
      <w:r w:rsidR="006513A6" w:rsidRPr="00C13DA3">
        <w:rPr>
          <w:rFonts w:ascii="Times New Roman" w:hAnsi="Times New Roman"/>
        </w:rPr>
        <w:t xml:space="preserve">provide a follow-up on the most recent agreements, together with a view </w:t>
      </w:r>
      <w:bookmarkStart w:id="2" w:name="_Hlk3580583"/>
      <w:r w:rsidR="006513A6" w:rsidRPr="00C13DA3">
        <w:rPr>
          <w:rFonts w:ascii="Times New Roman" w:hAnsi="Times New Roman"/>
        </w:rPr>
        <w:t xml:space="preserve">on the </w:t>
      </w:r>
      <w:bookmarkStart w:id="3" w:name="_Hlk3542529"/>
      <w:r w:rsidR="006513A6" w:rsidRPr="00C13DA3">
        <w:rPr>
          <w:rFonts w:ascii="Times New Roman" w:hAnsi="Times New Roman"/>
        </w:rPr>
        <w:t xml:space="preserve">number of subframes containing NRS prior/within a </w:t>
      </w:r>
      <w:r w:rsidR="002D4F75" w:rsidRPr="00C13DA3">
        <w:rPr>
          <w:rFonts w:ascii="Times New Roman" w:hAnsi="Times New Roman"/>
        </w:rPr>
        <w:t>Paging Occasion (</w:t>
      </w:r>
      <w:r w:rsidR="006513A6" w:rsidRPr="00C13DA3">
        <w:rPr>
          <w:rFonts w:ascii="Times New Roman" w:hAnsi="Times New Roman"/>
        </w:rPr>
        <w:t>PO</w:t>
      </w:r>
      <w:r w:rsidR="002D4F75" w:rsidRPr="00C13DA3">
        <w:rPr>
          <w:rFonts w:ascii="Times New Roman" w:hAnsi="Times New Roman"/>
        </w:rPr>
        <w:t>)</w:t>
      </w:r>
      <w:bookmarkEnd w:id="3"/>
      <w:r w:rsidR="006513A6" w:rsidRPr="00C13DA3">
        <w:rPr>
          <w:rFonts w:ascii="Times New Roman" w:hAnsi="Times New Roman"/>
        </w:rPr>
        <w:t xml:space="preserve"> which remained inconclusive</w:t>
      </w:r>
      <w:bookmarkEnd w:id="2"/>
      <w:r w:rsidR="006513A6" w:rsidRPr="00C13DA3">
        <w:rPr>
          <w:rFonts w:ascii="Times New Roman" w:hAnsi="Times New Roman"/>
        </w:rPr>
        <w:t xml:space="preserve"> in RAN1 #96</w:t>
      </w:r>
      <w:r w:rsidRPr="00C13DA3">
        <w:rPr>
          <w:rFonts w:ascii="Times New Roman" w:hAnsi="Times New Roman"/>
          <w:bCs/>
        </w:rPr>
        <w:t xml:space="preserve">. </w:t>
      </w:r>
    </w:p>
    <w:p w14:paraId="020415C4" w14:textId="3525686C" w:rsidR="004000E8" w:rsidRDefault="00291FC9" w:rsidP="00B249B5">
      <w:pPr>
        <w:pStyle w:val="Heading1"/>
        <w:numPr>
          <w:ilvl w:val="0"/>
          <w:numId w:val="25"/>
        </w:numPr>
      </w:pPr>
      <w:r w:rsidRPr="00291FC9">
        <w:lastRenderedPageBreak/>
        <w:t>Presence of NRS on a non-anchor carrier for paging in NB-IoT</w:t>
      </w:r>
    </w:p>
    <w:p w14:paraId="307478D9" w14:textId="6D89CA53" w:rsidR="0082685A" w:rsidRDefault="0082685A" w:rsidP="0082685A">
      <w:pPr>
        <w:pStyle w:val="Heading2"/>
      </w:pPr>
      <w:r>
        <w:t>2.1</w:t>
      </w:r>
      <w:r>
        <w:tab/>
      </w:r>
      <w:r w:rsidRPr="0082685A">
        <w:t>NPDCCH and/or NWUS early termination</w:t>
      </w:r>
    </w:p>
    <w:p w14:paraId="608D5492" w14:textId="1160E859" w:rsidR="00320CD9" w:rsidRPr="00C13DA3" w:rsidRDefault="0082685A" w:rsidP="00A04F49">
      <w:pPr>
        <w:pStyle w:val="BodyText"/>
        <w:rPr>
          <w:rFonts w:ascii="Times New Roman" w:hAnsi="Times New Roman"/>
        </w:rPr>
      </w:pPr>
      <w:r w:rsidRPr="00C13DA3">
        <w:rPr>
          <w:rFonts w:ascii="Times New Roman" w:hAnsi="Times New Roman"/>
        </w:rPr>
        <w:t>In RAN1 #96, it was agreed to narrow-down the scope between supporting only “NPDCCH early termination” and supporting in a disjointed manner “NWUS early termination and NPDCCH early termination”.</w:t>
      </w:r>
      <w:r w:rsidR="00363A10" w:rsidRPr="00C13DA3">
        <w:rPr>
          <w:rFonts w:ascii="Times New Roman" w:hAnsi="Times New Roman"/>
        </w:rPr>
        <w:t xml:space="preserve"> The </w:t>
      </w:r>
      <w:r w:rsidR="00D56DCB" w:rsidRPr="00C13DA3">
        <w:rPr>
          <w:rFonts w:ascii="Times New Roman" w:hAnsi="Times New Roman"/>
        </w:rPr>
        <w:t>ultimate</w:t>
      </w:r>
      <w:r w:rsidR="00363A10" w:rsidRPr="00C13DA3">
        <w:rPr>
          <w:rFonts w:ascii="Times New Roman" w:hAnsi="Times New Roman"/>
        </w:rPr>
        <w:t xml:space="preserve"> selection</w:t>
      </w:r>
      <w:r w:rsidR="00D56DCB" w:rsidRPr="00C13DA3">
        <w:rPr>
          <w:rFonts w:ascii="Times New Roman" w:hAnsi="Times New Roman"/>
        </w:rPr>
        <w:t xml:space="preserve"> shall be performed among one of the two alternatives below:</w:t>
      </w:r>
    </w:p>
    <w:p w14:paraId="1823A403" w14:textId="77777777" w:rsidR="00D56DCB" w:rsidRPr="00C13DA3" w:rsidRDefault="00D56DCB" w:rsidP="00D56DCB">
      <w:pPr>
        <w:pStyle w:val="BodyText"/>
        <w:numPr>
          <w:ilvl w:val="0"/>
          <w:numId w:val="28"/>
        </w:numPr>
        <w:rPr>
          <w:rFonts w:ascii="Times New Roman" w:hAnsi="Times New Roman"/>
          <w:lang w:val="en-US"/>
        </w:rPr>
      </w:pPr>
      <w:r w:rsidRPr="00C13DA3">
        <w:rPr>
          <w:rFonts w:ascii="Times New Roman" w:hAnsi="Times New Roman"/>
        </w:rPr>
        <w:t xml:space="preserve">Alt3: </w:t>
      </w:r>
      <w:bookmarkStart w:id="4" w:name="_Hlk3540003"/>
      <w:r w:rsidRPr="00C13DA3">
        <w:rPr>
          <w:rFonts w:ascii="Times New Roman" w:hAnsi="Times New Roman"/>
        </w:rPr>
        <w:t>Decouple configuration of NRS for NPDCCH early termination and NWUS early termination</w:t>
      </w:r>
      <w:bookmarkEnd w:id="4"/>
    </w:p>
    <w:p w14:paraId="2A57BA0B" w14:textId="77777777" w:rsidR="00D56DCB" w:rsidRPr="00C13DA3" w:rsidRDefault="00D56DCB" w:rsidP="00D56DCB">
      <w:pPr>
        <w:pStyle w:val="BodyText"/>
        <w:numPr>
          <w:ilvl w:val="1"/>
          <w:numId w:val="28"/>
        </w:numPr>
        <w:rPr>
          <w:rFonts w:ascii="Times New Roman" w:hAnsi="Times New Roman"/>
          <w:lang w:val="en-US"/>
        </w:rPr>
      </w:pPr>
      <w:r w:rsidRPr="00C13DA3">
        <w:rPr>
          <w:rFonts w:ascii="Times New Roman" w:hAnsi="Times New Roman"/>
        </w:rPr>
        <w:t xml:space="preserve">e.g. </w:t>
      </w:r>
      <w:proofErr w:type="spellStart"/>
      <w:r w:rsidRPr="00C13DA3">
        <w:rPr>
          <w:rFonts w:ascii="Times New Roman" w:hAnsi="Times New Roman"/>
        </w:rPr>
        <w:t>eNB</w:t>
      </w:r>
      <w:proofErr w:type="spellEnd"/>
      <w:r w:rsidRPr="00C13DA3">
        <w:rPr>
          <w:rFonts w:ascii="Times New Roman" w:hAnsi="Times New Roman"/>
        </w:rPr>
        <w:t xml:space="preserve"> can enable NRS for NWUS and disable for NPDCCH, or vice versa. </w:t>
      </w:r>
    </w:p>
    <w:p w14:paraId="0288FF42" w14:textId="66757B52" w:rsidR="00D56DCB" w:rsidRPr="00C13DA3" w:rsidRDefault="00D56DCB" w:rsidP="00D56DCB">
      <w:pPr>
        <w:pStyle w:val="BodyText"/>
        <w:numPr>
          <w:ilvl w:val="0"/>
          <w:numId w:val="28"/>
        </w:numPr>
        <w:rPr>
          <w:rFonts w:ascii="Times New Roman" w:hAnsi="Times New Roman"/>
          <w:lang w:val="en-US"/>
        </w:rPr>
      </w:pPr>
      <w:bookmarkStart w:id="5" w:name="_Hlk3580275"/>
      <w:r w:rsidRPr="00C13DA3">
        <w:rPr>
          <w:rFonts w:ascii="Times New Roman" w:hAnsi="Times New Roman"/>
        </w:rPr>
        <w:t xml:space="preserve">Alt4: </w:t>
      </w:r>
      <w:bookmarkStart w:id="6" w:name="_Hlk3540031"/>
      <w:r w:rsidRPr="00C13DA3">
        <w:rPr>
          <w:rFonts w:ascii="Times New Roman" w:hAnsi="Times New Roman"/>
        </w:rPr>
        <w:t>NRS is always associated with NPDCCH for paging</w:t>
      </w:r>
      <w:bookmarkEnd w:id="6"/>
    </w:p>
    <w:bookmarkEnd w:id="5"/>
    <w:p w14:paraId="259E6CF5" w14:textId="228A4ED1" w:rsidR="00E12F0F" w:rsidRDefault="00E12F0F" w:rsidP="00E12F0F">
      <w:pPr>
        <w:pStyle w:val="Heading3"/>
        <w:numPr>
          <w:ilvl w:val="2"/>
          <w:numId w:val="25"/>
        </w:numPr>
      </w:pPr>
      <w:r w:rsidRPr="00D56DCB">
        <w:t>NRS is always associated with NPDCCH for paging</w:t>
      </w:r>
    </w:p>
    <w:p w14:paraId="2ED6E270" w14:textId="356648E5" w:rsidR="005F5D59" w:rsidRPr="00C13DA3" w:rsidRDefault="005F5D59" w:rsidP="002D4F75">
      <w:pPr>
        <w:jc w:val="both"/>
      </w:pPr>
      <w:r w:rsidRPr="00C13DA3">
        <w:t xml:space="preserve">This alternative </w:t>
      </w:r>
      <w:r w:rsidR="00BD1BA8" w:rsidRPr="00C13DA3">
        <w:t xml:space="preserve">(Alt4) </w:t>
      </w:r>
      <w:r w:rsidRPr="00C13DA3">
        <w:t xml:space="preserve">refers to </w:t>
      </w:r>
      <w:r w:rsidR="00D72987" w:rsidRPr="00C13DA3">
        <w:t xml:space="preserve">possibility of </w:t>
      </w:r>
      <w:r w:rsidR="002D4F75" w:rsidRPr="00C13DA3">
        <w:t xml:space="preserve">having </w:t>
      </w:r>
      <w:proofErr w:type="gramStart"/>
      <w:r w:rsidR="002D4F75" w:rsidRPr="00C13DA3">
        <w:t>a number of</w:t>
      </w:r>
      <w:proofErr w:type="gramEnd"/>
      <w:r w:rsidR="002D4F75" w:rsidRPr="00C13DA3">
        <w:t xml:space="preserve"> subframes containing NRS prior/within the NPDCCH search space of a PO</w:t>
      </w:r>
      <w:r w:rsidR="00D72987" w:rsidRPr="00C13DA3">
        <w:t>. The purpose is for the U</w:t>
      </w:r>
      <w:r w:rsidR="00BD1BA8" w:rsidRPr="00C13DA3">
        <w:t>E to have the possibility</w:t>
      </w:r>
      <w:r w:rsidR="00D72987" w:rsidRPr="00C13DA3">
        <w:t xml:space="preserve"> of performing </w:t>
      </w:r>
      <w:r w:rsidR="00BD1BA8" w:rsidRPr="00C13DA3">
        <w:t>a</w:t>
      </w:r>
      <w:r w:rsidR="00801E14" w:rsidRPr="00C13DA3">
        <w:t>n</w:t>
      </w:r>
      <w:r w:rsidRPr="00C13DA3">
        <w:t xml:space="preserve"> early stop monitoring of the NPDCCH search space </w:t>
      </w:r>
      <w:r w:rsidR="00BD1BA8" w:rsidRPr="00C13DA3">
        <w:t>of a given PO</w:t>
      </w:r>
      <w:r w:rsidRPr="00C13DA3">
        <w:t xml:space="preserve">, </w:t>
      </w:r>
      <w:r w:rsidR="00BD1BA8" w:rsidRPr="00C13DA3">
        <w:t xml:space="preserve">since </w:t>
      </w:r>
      <w:r w:rsidRPr="00C13DA3">
        <w:t>the DCI is monitored for knowing whether there is an upcoming paging for that UE or not.</w:t>
      </w:r>
    </w:p>
    <w:p w14:paraId="64E83D0E" w14:textId="32120B64" w:rsidR="00D56DCB" w:rsidRDefault="00D56DCB" w:rsidP="00D56DCB">
      <w:pPr>
        <w:pStyle w:val="Heading3"/>
        <w:numPr>
          <w:ilvl w:val="2"/>
          <w:numId w:val="25"/>
        </w:numPr>
      </w:pPr>
      <w:r w:rsidRPr="00D56DCB">
        <w:t>Decouple</w:t>
      </w:r>
      <w:r>
        <w:t>d</w:t>
      </w:r>
      <w:r w:rsidRPr="00D56DCB">
        <w:t xml:space="preserve"> configuration of NPDCCH and/or NWUS early termination</w:t>
      </w:r>
    </w:p>
    <w:p w14:paraId="691133B3" w14:textId="36A21B53" w:rsidR="00D56DCB" w:rsidRPr="00C13DA3" w:rsidRDefault="002A3012" w:rsidP="00D56DCB">
      <w:pPr>
        <w:pStyle w:val="BodyText"/>
        <w:rPr>
          <w:rFonts w:ascii="Times New Roman" w:hAnsi="Times New Roman"/>
        </w:rPr>
      </w:pPr>
      <w:r w:rsidRPr="00C13DA3">
        <w:rPr>
          <w:rFonts w:ascii="Times New Roman" w:hAnsi="Times New Roman"/>
        </w:rPr>
        <w:t>In the previous subsection (i.e., 2.1.1) it was described the</w:t>
      </w:r>
      <w:r w:rsidR="003A182A" w:rsidRPr="00C13DA3">
        <w:rPr>
          <w:rFonts w:ascii="Times New Roman" w:hAnsi="Times New Roman"/>
        </w:rPr>
        <w:t xml:space="preserve"> possibility of having NRS presence prior/within a PO for the UE to have the possibility of performing an “</w:t>
      </w:r>
      <w:r w:rsidR="003A182A" w:rsidRPr="00C13DA3">
        <w:rPr>
          <w:rFonts w:ascii="Times New Roman" w:hAnsi="Times New Roman"/>
          <w:i/>
        </w:rPr>
        <w:t>NPDCCH early termination</w:t>
      </w:r>
      <w:r w:rsidR="003A182A" w:rsidRPr="00C13DA3">
        <w:rPr>
          <w:rFonts w:ascii="Times New Roman" w:hAnsi="Times New Roman"/>
        </w:rPr>
        <w:t>”.</w:t>
      </w:r>
    </w:p>
    <w:p w14:paraId="7A4B5DA3" w14:textId="042BF3FD" w:rsidR="00CB24B2" w:rsidRPr="00C13DA3" w:rsidRDefault="003A182A" w:rsidP="00D56DCB">
      <w:pPr>
        <w:pStyle w:val="BodyText"/>
        <w:rPr>
          <w:rFonts w:ascii="Times New Roman" w:hAnsi="Times New Roman"/>
        </w:rPr>
      </w:pPr>
      <w:r w:rsidRPr="00C13DA3">
        <w:rPr>
          <w:rFonts w:ascii="Times New Roman" w:hAnsi="Times New Roman"/>
        </w:rPr>
        <w:t>On the other hand, Alt3</w:t>
      </w:r>
      <w:r w:rsidR="00CB24B2" w:rsidRPr="00C13DA3">
        <w:rPr>
          <w:rFonts w:ascii="Times New Roman" w:hAnsi="Times New Roman"/>
        </w:rPr>
        <w:t xml:space="preserve"> incorporates the possibility for a UE to early terminate the monitoring </w:t>
      </w:r>
      <w:r w:rsidR="00643BD4" w:rsidRPr="00C13DA3">
        <w:rPr>
          <w:rFonts w:ascii="Times New Roman" w:hAnsi="Times New Roman"/>
        </w:rPr>
        <w:t>of the</w:t>
      </w:r>
      <w:r w:rsidR="00CB24B2" w:rsidRPr="00C13DA3">
        <w:rPr>
          <w:rFonts w:ascii="Times New Roman" w:hAnsi="Times New Roman"/>
        </w:rPr>
        <w:t xml:space="preserve"> potential reception of an NWUS signal. </w:t>
      </w:r>
      <w:r w:rsidR="00643BD4" w:rsidRPr="00C13DA3">
        <w:rPr>
          <w:rFonts w:ascii="Times New Roman" w:hAnsi="Times New Roman"/>
        </w:rPr>
        <w:t>The potential benefits of the “</w:t>
      </w:r>
      <w:r w:rsidR="00643BD4" w:rsidRPr="00C13DA3">
        <w:rPr>
          <w:rFonts w:ascii="Times New Roman" w:hAnsi="Times New Roman"/>
          <w:i/>
        </w:rPr>
        <w:t>NWUS early termination</w:t>
      </w:r>
      <w:r w:rsidR="00643BD4" w:rsidRPr="00C13DA3">
        <w:rPr>
          <w:rFonts w:ascii="Times New Roman" w:hAnsi="Times New Roman"/>
        </w:rPr>
        <w:t>” are scenario depend, and for that reason we have carefully analyse</w:t>
      </w:r>
      <w:r w:rsidR="005232EA" w:rsidRPr="00C13DA3">
        <w:rPr>
          <w:rFonts w:ascii="Times New Roman" w:hAnsi="Times New Roman"/>
        </w:rPr>
        <w:t>d</w:t>
      </w:r>
      <w:r w:rsidR="00643BD4" w:rsidRPr="00C13DA3">
        <w:rPr>
          <w:rFonts w:ascii="Times New Roman" w:hAnsi="Times New Roman"/>
        </w:rPr>
        <w:t xml:space="preserve"> them in the subsections below.</w:t>
      </w:r>
    </w:p>
    <w:p w14:paraId="7E485FB6" w14:textId="081B07C7" w:rsidR="00643BD4" w:rsidRDefault="00643BD4" w:rsidP="00643BD4">
      <w:pPr>
        <w:pStyle w:val="Heading4"/>
      </w:pPr>
      <w:r>
        <w:t>2.1.2.1</w:t>
      </w:r>
      <w:r>
        <w:tab/>
      </w:r>
      <w:r w:rsidR="0018012E">
        <w:t>NWUS is present</w:t>
      </w:r>
    </w:p>
    <w:p w14:paraId="488E178E" w14:textId="0EDD8769" w:rsidR="003A182A" w:rsidRPr="00C13DA3" w:rsidRDefault="00B5635E" w:rsidP="00D56DCB">
      <w:pPr>
        <w:pStyle w:val="BodyText"/>
        <w:rPr>
          <w:rFonts w:ascii="Times New Roman" w:hAnsi="Times New Roman"/>
        </w:rPr>
      </w:pPr>
      <w:r w:rsidRPr="00C13DA3">
        <w:rPr>
          <w:rFonts w:ascii="Times New Roman" w:hAnsi="Times New Roman"/>
        </w:rPr>
        <w:t xml:space="preserve">If the NWUS signal is </w:t>
      </w:r>
      <w:proofErr w:type="gramStart"/>
      <w:r w:rsidRPr="00C13DA3">
        <w:rPr>
          <w:rFonts w:ascii="Times New Roman" w:hAnsi="Times New Roman"/>
        </w:rPr>
        <w:t>actually present</w:t>
      </w:r>
      <w:proofErr w:type="gramEnd"/>
      <w:r w:rsidR="002A397B" w:rsidRPr="00C13DA3">
        <w:rPr>
          <w:rFonts w:ascii="Times New Roman" w:hAnsi="Times New Roman"/>
        </w:rPr>
        <w:t>,</w:t>
      </w:r>
      <w:r w:rsidRPr="00C13DA3">
        <w:rPr>
          <w:rFonts w:ascii="Times New Roman" w:hAnsi="Times New Roman"/>
        </w:rPr>
        <w:t xml:space="preserve"> it contains NRS subframes all over its entire duration, and the presence of NWUS means </w:t>
      </w:r>
      <w:r w:rsidR="001C18CC" w:rsidRPr="00C13DA3">
        <w:rPr>
          <w:rFonts w:ascii="Times New Roman" w:hAnsi="Times New Roman"/>
        </w:rPr>
        <w:t xml:space="preserve">that </w:t>
      </w:r>
      <w:r w:rsidRPr="00C13DA3">
        <w:rPr>
          <w:rFonts w:ascii="Times New Roman" w:hAnsi="Times New Roman"/>
        </w:rPr>
        <w:t xml:space="preserve">there is an actual upcoming PAGING (i.e., </w:t>
      </w:r>
      <w:r w:rsidR="00402E17" w:rsidRPr="00C13DA3">
        <w:rPr>
          <w:rFonts w:ascii="Times New Roman" w:hAnsi="Times New Roman"/>
        </w:rPr>
        <w:t xml:space="preserve">there is </w:t>
      </w:r>
      <w:r w:rsidRPr="00C13DA3">
        <w:rPr>
          <w:rFonts w:ascii="Times New Roman" w:hAnsi="Times New Roman"/>
        </w:rPr>
        <w:t xml:space="preserve">no need to </w:t>
      </w:r>
      <w:r w:rsidR="002B3E51" w:rsidRPr="00C13DA3">
        <w:rPr>
          <w:rFonts w:ascii="Times New Roman" w:hAnsi="Times New Roman"/>
        </w:rPr>
        <w:t>have</w:t>
      </w:r>
      <w:r w:rsidRPr="00C13DA3">
        <w:rPr>
          <w:rFonts w:ascii="Times New Roman" w:hAnsi="Times New Roman"/>
        </w:rPr>
        <w:t xml:space="preserve"> NRS </w:t>
      </w:r>
      <w:r w:rsidR="002B3E51" w:rsidRPr="00C13DA3">
        <w:rPr>
          <w:rFonts w:ascii="Times New Roman" w:hAnsi="Times New Roman"/>
        </w:rPr>
        <w:t xml:space="preserve">prior/within the </w:t>
      </w:r>
      <w:r w:rsidRPr="00C13DA3">
        <w:rPr>
          <w:rFonts w:ascii="Times New Roman" w:hAnsi="Times New Roman"/>
        </w:rPr>
        <w:t>PO) and in that case there are already NRS subframes appending and prepending the PAGING message. (i.e., There are plenty of subframes containing NRS already)</w:t>
      </w:r>
      <w:r w:rsidR="002A397B" w:rsidRPr="00C13DA3">
        <w:rPr>
          <w:rFonts w:ascii="Times New Roman" w:hAnsi="Times New Roman"/>
        </w:rPr>
        <w:t>.</w:t>
      </w:r>
    </w:p>
    <w:p w14:paraId="51987785" w14:textId="18F9C4A0" w:rsidR="0018012E" w:rsidRDefault="0018012E" w:rsidP="0018012E">
      <w:pPr>
        <w:pStyle w:val="Heading4"/>
      </w:pPr>
      <w:r>
        <w:t>2.1.2.2</w:t>
      </w:r>
      <w:r>
        <w:tab/>
        <w:t>NWUS is not present</w:t>
      </w:r>
    </w:p>
    <w:p w14:paraId="176414ED" w14:textId="6EDBB8FC" w:rsidR="0018012E" w:rsidRPr="00C13DA3" w:rsidRDefault="00593D7F" w:rsidP="0018012E">
      <w:pPr>
        <w:pStyle w:val="BodyText"/>
        <w:rPr>
          <w:rFonts w:ascii="Times New Roman" w:hAnsi="Times New Roman"/>
        </w:rPr>
      </w:pPr>
      <w:r w:rsidRPr="00C13DA3">
        <w:rPr>
          <w:rFonts w:ascii="Times New Roman" w:hAnsi="Times New Roman"/>
        </w:rPr>
        <w:t xml:space="preserve">If the NWUS signal is not detected, the UE does not need to monitor NPDCCH for paging (this can already </w:t>
      </w:r>
      <w:proofErr w:type="gramStart"/>
      <w:r w:rsidRPr="00C13DA3">
        <w:rPr>
          <w:rFonts w:ascii="Times New Roman" w:hAnsi="Times New Roman"/>
        </w:rPr>
        <w:t>be seen as</w:t>
      </w:r>
      <w:proofErr w:type="gramEnd"/>
      <w:r w:rsidRPr="00C13DA3">
        <w:rPr>
          <w:rFonts w:ascii="Times New Roman" w:hAnsi="Times New Roman"/>
        </w:rPr>
        <w:t xml:space="preserve"> an NPDCCH early termination mechanism).</w:t>
      </w:r>
      <w:r w:rsidR="00076518" w:rsidRPr="00C13DA3">
        <w:rPr>
          <w:rFonts w:ascii="Times New Roman" w:hAnsi="Times New Roman"/>
        </w:rPr>
        <w:t xml:space="preserve"> The </w:t>
      </w:r>
      <w:r w:rsidR="008946F9" w:rsidRPr="00C13DA3">
        <w:rPr>
          <w:rFonts w:ascii="Times New Roman" w:hAnsi="Times New Roman"/>
        </w:rPr>
        <w:t xml:space="preserve">intention </w:t>
      </w:r>
      <w:r w:rsidR="00076518" w:rsidRPr="00C13DA3">
        <w:rPr>
          <w:rFonts w:ascii="Times New Roman" w:hAnsi="Times New Roman"/>
        </w:rPr>
        <w:t xml:space="preserve">here, is to have NRS prior/within the </w:t>
      </w:r>
      <w:r w:rsidR="00B16547" w:rsidRPr="00C13DA3">
        <w:rPr>
          <w:rFonts w:ascii="Times New Roman" w:hAnsi="Times New Roman"/>
        </w:rPr>
        <w:t>subframes</w:t>
      </w:r>
      <w:r w:rsidR="00076518" w:rsidRPr="00C13DA3">
        <w:rPr>
          <w:rFonts w:ascii="Times New Roman" w:hAnsi="Times New Roman"/>
        </w:rPr>
        <w:t xml:space="preserve"> where the NWUS may be r</w:t>
      </w:r>
      <w:r w:rsidR="00B16547" w:rsidRPr="00C13DA3">
        <w:rPr>
          <w:rFonts w:ascii="Times New Roman" w:hAnsi="Times New Roman"/>
        </w:rPr>
        <w:t>eceived as</w:t>
      </w:r>
      <w:r w:rsidR="00F56637" w:rsidRPr="00C13DA3">
        <w:rPr>
          <w:rFonts w:ascii="Times New Roman" w:hAnsi="Times New Roman"/>
        </w:rPr>
        <w:t xml:space="preserve"> to</w:t>
      </w:r>
      <w:r w:rsidR="00B16547" w:rsidRPr="00C13DA3">
        <w:rPr>
          <w:rFonts w:ascii="Times New Roman" w:hAnsi="Times New Roman"/>
        </w:rPr>
        <w:t xml:space="preserve"> determine earlier whether there is an NWUS signal or not, and if not </w:t>
      </w:r>
      <w:r w:rsidR="00F56637" w:rsidRPr="00C13DA3">
        <w:rPr>
          <w:rFonts w:ascii="Times New Roman" w:hAnsi="Times New Roman"/>
        </w:rPr>
        <w:t xml:space="preserve">proceed to </w:t>
      </w:r>
      <w:r w:rsidR="00B16547" w:rsidRPr="00C13DA3">
        <w:rPr>
          <w:rFonts w:ascii="Times New Roman" w:hAnsi="Times New Roman"/>
        </w:rPr>
        <w:t>stop the monitoring.</w:t>
      </w:r>
    </w:p>
    <w:p w14:paraId="331B1742" w14:textId="30A2AD05" w:rsidR="00B16547" w:rsidRPr="00C13DA3" w:rsidRDefault="00B16547" w:rsidP="0018012E">
      <w:pPr>
        <w:pStyle w:val="BodyText"/>
        <w:rPr>
          <w:rFonts w:ascii="Times New Roman" w:hAnsi="Times New Roman"/>
        </w:rPr>
      </w:pPr>
      <w:r w:rsidRPr="00C13DA3">
        <w:rPr>
          <w:rFonts w:ascii="Times New Roman" w:hAnsi="Times New Roman"/>
        </w:rPr>
        <w:t xml:space="preserve">When a UE is configured with NWUS, at first glance it seems </w:t>
      </w:r>
      <w:proofErr w:type="gramStart"/>
      <w:r w:rsidR="00977B7C" w:rsidRPr="00C13DA3">
        <w:rPr>
          <w:rFonts w:ascii="Times New Roman" w:hAnsi="Times New Roman"/>
        </w:rPr>
        <w:t>sufficient</w:t>
      </w:r>
      <w:proofErr w:type="gramEnd"/>
      <w:r w:rsidRPr="00C13DA3">
        <w:rPr>
          <w:rFonts w:ascii="Times New Roman" w:hAnsi="Times New Roman"/>
        </w:rPr>
        <w:t xml:space="preserve"> </w:t>
      </w:r>
      <w:bookmarkStart w:id="7" w:name="_Hlk3579500"/>
      <w:r w:rsidRPr="00C13DA3">
        <w:rPr>
          <w:rFonts w:ascii="Times New Roman" w:hAnsi="Times New Roman"/>
        </w:rPr>
        <w:t xml:space="preserve">having NRS prior/within </w:t>
      </w:r>
      <w:bookmarkStart w:id="8" w:name="_Hlk3579585"/>
      <w:r w:rsidRPr="00C13DA3">
        <w:rPr>
          <w:rFonts w:ascii="Times New Roman" w:hAnsi="Times New Roman"/>
        </w:rPr>
        <w:t>the subframes where the NWUS may be received to early terminate NWUS</w:t>
      </w:r>
      <w:bookmarkEnd w:id="7"/>
      <w:bookmarkEnd w:id="8"/>
      <w:r w:rsidRPr="00C13DA3">
        <w:rPr>
          <w:rFonts w:ascii="Times New Roman" w:hAnsi="Times New Roman"/>
        </w:rPr>
        <w:t xml:space="preserve"> and not hav</w:t>
      </w:r>
      <w:r w:rsidR="00977B7C" w:rsidRPr="00C13DA3">
        <w:rPr>
          <w:rFonts w:ascii="Times New Roman" w:hAnsi="Times New Roman"/>
        </w:rPr>
        <w:t>ing</w:t>
      </w:r>
      <w:r w:rsidRPr="00C13DA3">
        <w:rPr>
          <w:rFonts w:ascii="Times New Roman" w:hAnsi="Times New Roman"/>
        </w:rPr>
        <w:t xml:space="preserve"> to monitor NPDCCH</w:t>
      </w:r>
      <w:r w:rsidR="00977B7C" w:rsidRPr="00C13DA3">
        <w:rPr>
          <w:rFonts w:ascii="Times New Roman" w:hAnsi="Times New Roman"/>
        </w:rPr>
        <w:t xml:space="preserve">. However, the UEs that do not support NWUS (or were not configured to use NWUS) would any way need NRS prior/within the PO, as for them the NRS prior/within NWUS </w:t>
      </w:r>
      <w:bookmarkStart w:id="9" w:name="_Hlk3579611"/>
      <w:r w:rsidR="00977B7C" w:rsidRPr="00C13DA3">
        <w:rPr>
          <w:rFonts w:ascii="Times New Roman" w:hAnsi="Times New Roman"/>
        </w:rPr>
        <w:t xml:space="preserve">will just </w:t>
      </w:r>
      <w:proofErr w:type="gramStart"/>
      <w:r w:rsidR="00977B7C" w:rsidRPr="00C13DA3">
        <w:rPr>
          <w:rFonts w:ascii="Times New Roman" w:hAnsi="Times New Roman"/>
        </w:rPr>
        <w:t>be seen as</w:t>
      </w:r>
      <w:proofErr w:type="gramEnd"/>
      <w:r w:rsidR="00977B7C" w:rsidRPr="00C13DA3">
        <w:rPr>
          <w:rFonts w:ascii="Times New Roman" w:hAnsi="Times New Roman"/>
        </w:rPr>
        <w:t xml:space="preserve"> interference</w:t>
      </w:r>
      <w:bookmarkEnd w:id="9"/>
      <w:r w:rsidR="00977B7C" w:rsidRPr="00C13DA3">
        <w:rPr>
          <w:rFonts w:ascii="Times New Roman" w:hAnsi="Times New Roman"/>
        </w:rPr>
        <w:t>.</w:t>
      </w:r>
      <w:r w:rsidR="005C4D7F" w:rsidRPr="005C4D7F">
        <w:rPr>
          <w:rFonts w:ascii="Times New Roman" w:hAnsi="Times New Roman"/>
          <w:lang w:val="en-US" w:eastAsia="en-US"/>
        </w:rPr>
        <w:t xml:space="preserve"> </w:t>
      </w:r>
      <w:r w:rsidR="005C4D7F">
        <w:rPr>
          <w:rFonts w:ascii="Times New Roman" w:hAnsi="Times New Roman"/>
          <w:lang w:val="en-US" w:eastAsia="en-US"/>
        </w:rPr>
        <w:t>That is, i</w:t>
      </w:r>
      <w:r w:rsidR="005C4D7F" w:rsidRPr="005C4D7F">
        <w:rPr>
          <w:rFonts w:ascii="Times New Roman" w:hAnsi="Times New Roman"/>
          <w:lang w:val="en-US" w:eastAsia="en-US"/>
        </w:rPr>
        <w:t>f a UE doesn’t support (or is not configured to use) NWUS, the  </w:t>
      </w:r>
      <w:r w:rsidR="005C4D7F" w:rsidRPr="005C4D7F">
        <w:rPr>
          <w:rFonts w:ascii="Times New Roman" w:hAnsi="Times New Roman"/>
          <w:i/>
          <w:iCs/>
          <w:highlight w:val="cyan"/>
          <w:lang w:val="en-US" w:eastAsia="en-US"/>
        </w:rPr>
        <w:t>NRS prior/within</w:t>
      </w:r>
      <w:r w:rsidR="005C4D7F" w:rsidRPr="005C4D7F">
        <w:rPr>
          <w:rFonts w:ascii="Times New Roman" w:hAnsi="Times New Roman"/>
          <w:lang w:val="en-US" w:eastAsia="en-US"/>
        </w:rPr>
        <w:t xml:space="preserve"> the subframes where the NWUS is expected to be received will be present even though there won’t be any signal to be early terminated, and these NRSs won’t be useful for early terminate the NPDCCH since they are too far. Thus, in this case the </w:t>
      </w:r>
      <w:r w:rsidR="005C4D7F" w:rsidRPr="005C4D7F">
        <w:rPr>
          <w:rFonts w:ascii="Times New Roman" w:hAnsi="Times New Roman"/>
          <w:i/>
          <w:iCs/>
          <w:highlight w:val="cyan"/>
          <w:lang w:val="en-US" w:eastAsia="en-US"/>
        </w:rPr>
        <w:t>NRS prior/within</w:t>
      </w:r>
      <w:r w:rsidR="005C4D7F" w:rsidRPr="005C4D7F">
        <w:rPr>
          <w:rFonts w:ascii="Times New Roman" w:hAnsi="Times New Roman"/>
          <w:lang w:val="en-US" w:eastAsia="en-US"/>
        </w:rPr>
        <w:t xml:space="preserve"> will only </w:t>
      </w:r>
      <w:proofErr w:type="gramStart"/>
      <w:r w:rsidR="005C4D7F" w:rsidRPr="005C4D7F">
        <w:rPr>
          <w:rFonts w:ascii="Times New Roman" w:hAnsi="Times New Roman"/>
          <w:lang w:val="en-US" w:eastAsia="en-US"/>
        </w:rPr>
        <w:t>be seen as</w:t>
      </w:r>
      <w:proofErr w:type="gramEnd"/>
      <w:r w:rsidR="005C4D7F" w:rsidRPr="005C4D7F">
        <w:rPr>
          <w:rFonts w:ascii="Times New Roman" w:hAnsi="Times New Roman"/>
          <w:lang w:val="en-US" w:eastAsia="en-US"/>
        </w:rPr>
        <w:t xml:space="preserve"> interference for the above mentioned UEs since they won’t help for early termination of neither NWSU or NPDCCH. If in this case we want to early terminate NPDCCH, we need to enable </w:t>
      </w:r>
      <w:r w:rsidR="005C4D7F" w:rsidRPr="005C4D7F">
        <w:rPr>
          <w:rFonts w:ascii="Times New Roman" w:hAnsi="Times New Roman"/>
          <w:i/>
          <w:iCs/>
          <w:highlight w:val="magenta"/>
          <w:lang w:val="en-US" w:eastAsia="en-US"/>
        </w:rPr>
        <w:t xml:space="preserve">NRS prior/within </w:t>
      </w:r>
      <w:r w:rsidR="005C4D7F" w:rsidRPr="005C4D7F">
        <w:rPr>
          <w:rFonts w:ascii="Times New Roman" w:hAnsi="Times New Roman"/>
          <w:highlight w:val="magenta"/>
          <w:lang w:val="en-US" w:eastAsia="en-US"/>
        </w:rPr>
        <w:t>a PO.</w:t>
      </w:r>
    </w:p>
    <w:p w14:paraId="0EE506B4" w14:textId="6B767E7C" w:rsidR="00F56637" w:rsidRDefault="00F56637" w:rsidP="00F56637">
      <w:pPr>
        <w:pStyle w:val="Observation"/>
      </w:pPr>
      <w:bookmarkStart w:id="10" w:name="_Toc4705484"/>
      <w:bookmarkStart w:id="11" w:name="_GoBack"/>
      <w:r>
        <w:t>H</w:t>
      </w:r>
      <w:r w:rsidRPr="00F56637">
        <w:t>aving NRS prior/within</w:t>
      </w:r>
      <w:r w:rsidR="001135FF">
        <w:t xml:space="preserve"> </w:t>
      </w:r>
      <w:r w:rsidR="001135FF" w:rsidRPr="001135FF">
        <w:t xml:space="preserve">the subframes where the NWUS may be received </w:t>
      </w:r>
      <w:r w:rsidR="001135FF">
        <w:t>w</w:t>
      </w:r>
      <w:r w:rsidR="001135FF" w:rsidRPr="001135FF">
        <w:t xml:space="preserve">ill </w:t>
      </w:r>
      <w:proofErr w:type="gramStart"/>
      <w:r w:rsidR="001135FF" w:rsidRPr="001135FF">
        <w:t>be seen as</w:t>
      </w:r>
      <w:proofErr w:type="gramEnd"/>
      <w:r w:rsidR="001135FF" w:rsidRPr="001135FF">
        <w:t xml:space="preserve"> interference</w:t>
      </w:r>
      <w:r w:rsidR="001135FF">
        <w:t xml:space="preserve"> for UEs not supporting or not configured to use NWUS</w:t>
      </w:r>
      <w:r w:rsidR="00545B26">
        <w:t>.</w:t>
      </w:r>
      <w:bookmarkEnd w:id="10"/>
    </w:p>
    <w:bookmarkEnd w:id="11"/>
    <w:p w14:paraId="5D6CFB35" w14:textId="2BFEB454" w:rsidR="0018012E" w:rsidRDefault="0018012E" w:rsidP="0018012E">
      <w:pPr>
        <w:pStyle w:val="Heading4"/>
      </w:pPr>
      <w:r>
        <w:lastRenderedPageBreak/>
        <w:t>2.1.2.3</w:t>
      </w:r>
      <w:r>
        <w:tab/>
      </w:r>
      <w:r w:rsidR="00593D7F">
        <w:t xml:space="preserve">SNR region </w:t>
      </w:r>
      <w:r w:rsidR="008A3B96">
        <w:t>to benefit</w:t>
      </w:r>
      <w:r w:rsidR="00194FF9">
        <w:t xml:space="preserve"> from</w:t>
      </w:r>
      <w:r w:rsidR="00593D7F">
        <w:t xml:space="preserve"> early termination</w:t>
      </w:r>
    </w:p>
    <w:p w14:paraId="29CA5019" w14:textId="1218BF00" w:rsidR="00CB24B2" w:rsidRPr="00C13DA3" w:rsidRDefault="00194FF9" w:rsidP="00291FC9">
      <w:pPr>
        <w:pStyle w:val="BodyText"/>
        <w:rPr>
          <w:rFonts w:ascii="Times New Roman" w:hAnsi="Times New Roman"/>
        </w:rPr>
      </w:pPr>
      <w:r w:rsidRPr="00C13DA3">
        <w:rPr>
          <w:rFonts w:ascii="Times New Roman" w:hAnsi="Times New Roman"/>
        </w:rPr>
        <w:t xml:space="preserve">From the results in [2], we can observe that the </w:t>
      </w:r>
      <w:bookmarkStart w:id="12" w:name="_Hlk3579963"/>
      <w:r w:rsidRPr="00C13DA3">
        <w:rPr>
          <w:rFonts w:ascii="Times New Roman" w:hAnsi="Times New Roman"/>
        </w:rPr>
        <w:t>significant energy saving</w:t>
      </w:r>
      <w:r w:rsidR="001135FF" w:rsidRPr="00C13DA3">
        <w:rPr>
          <w:rFonts w:ascii="Times New Roman" w:hAnsi="Times New Roman"/>
        </w:rPr>
        <w:t>s</w:t>
      </w:r>
      <w:r w:rsidRPr="00C13DA3">
        <w:rPr>
          <w:rFonts w:ascii="Times New Roman" w:hAnsi="Times New Roman"/>
        </w:rPr>
        <w:t xml:space="preserve"> f</w:t>
      </w:r>
      <w:r w:rsidR="001135FF" w:rsidRPr="00C13DA3">
        <w:rPr>
          <w:rFonts w:ascii="Times New Roman" w:hAnsi="Times New Roman"/>
        </w:rPr>
        <w:t>rom</w:t>
      </w:r>
      <w:r w:rsidRPr="00C13DA3">
        <w:rPr>
          <w:rFonts w:ascii="Times New Roman" w:hAnsi="Times New Roman"/>
        </w:rPr>
        <w:t xml:space="preserve"> early termination only occur when the UE is in good coverage and when </w:t>
      </w:r>
      <w:proofErr w:type="spellStart"/>
      <w:r w:rsidRPr="00C13DA3">
        <w:rPr>
          <w:rFonts w:ascii="Times New Roman" w:hAnsi="Times New Roman"/>
        </w:rPr>
        <w:t>Rmax</w:t>
      </w:r>
      <w:proofErr w:type="spellEnd"/>
      <w:r w:rsidRPr="00C13DA3">
        <w:rPr>
          <w:rFonts w:ascii="Times New Roman" w:hAnsi="Times New Roman"/>
        </w:rPr>
        <w:t xml:space="preserve"> is large</w:t>
      </w:r>
      <w:bookmarkEnd w:id="12"/>
      <w:r w:rsidRPr="00C13DA3">
        <w:rPr>
          <w:rFonts w:ascii="Times New Roman" w:hAnsi="Times New Roman"/>
        </w:rPr>
        <w:t xml:space="preserve">. For UE in MCL larger than 154 dB, the gain is not so obvious. On this matter, given that the </w:t>
      </w:r>
      <w:bookmarkStart w:id="13" w:name="_Hlk3579991"/>
      <w:r w:rsidRPr="00C13DA3">
        <w:rPr>
          <w:rFonts w:ascii="Times New Roman" w:hAnsi="Times New Roman"/>
        </w:rPr>
        <w:t xml:space="preserve">NWUS monitoring is typically much shorter than </w:t>
      </w:r>
      <w:proofErr w:type="spellStart"/>
      <w:r w:rsidRPr="00C13DA3">
        <w:rPr>
          <w:rFonts w:ascii="Times New Roman" w:hAnsi="Times New Roman"/>
        </w:rPr>
        <w:t>Rmax</w:t>
      </w:r>
      <w:proofErr w:type="spellEnd"/>
      <w:r w:rsidRPr="00C13DA3">
        <w:rPr>
          <w:rFonts w:ascii="Times New Roman" w:hAnsi="Times New Roman"/>
        </w:rPr>
        <w:t>, the benefits from early terminating NWUS might not be significant</w:t>
      </w:r>
      <w:bookmarkEnd w:id="13"/>
      <w:r w:rsidRPr="00C13DA3">
        <w:rPr>
          <w:rFonts w:ascii="Times New Roman" w:hAnsi="Times New Roman"/>
        </w:rPr>
        <w:t>.</w:t>
      </w:r>
    </w:p>
    <w:p w14:paraId="30015BA2" w14:textId="42AB2FE2" w:rsidR="001135FF" w:rsidRDefault="001135FF" w:rsidP="001135FF">
      <w:pPr>
        <w:pStyle w:val="Observation"/>
      </w:pPr>
      <w:bookmarkStart w:id="14" w:name="_Toc4705485"/>
      <w:r>
        <w:t>S</w:t>
      </w:r>
      <w:r w:rsidRPr="001135FF">
        <w:t xml:space="preserve">ignificant energy savings from early termination only occur when the UE is in good coverage and when </w:t>
      </w:r>
      <w:proofErr w:type="spellStart"/>
      <w:r w:rsidRPr="001135FF">
        <w:t>Rmax</w:t>
      </w:r>
      <w:proofErr w:type="spellEnd"/>
      <w:r w:rsidRPr="001135FF">
        <w:t xml:space="preserve"> is large</w:t>
      </w:r>
      <w:r>
        <w:t xml:space="preserve">, since </w:t>
      </w:r>
      <w:r w:rsidR="00BB3AD6">
        <w:t xml:space="preserve">NWUS monitoring is typically much shorter than </w:t>
      </w:r>
      <w:proofErr w:type="spellStart"/>
      <w:r w:rsidR="00BB3AD6">
        <w:t>Rmax</w:t>
      </w:r>
      <w:proofErr w:type="spellEnd"/>
      <w:r w:rsidR="00BB3AD6">
        <w:t>, the benefits from early terminating NWUS might not be significant.</w:t>
      </w:r>
      <w:bookmarkEnd w:id="14"/>
    </w:p>
    <w:p w14:paraId="3C58C8B1" w14:textId="3BDF3928" w:rsidR="0088256B" w:rsidRDefault="00962627" w:rsidP="00962627">
      <w:pPr>
        <w:pStyle w:val="Proposal"/>
      </w:pPr>
      <w:bookmarkStart w:id="15" w:name="_Toc4705757"/>
      <w:r w:rsidRPr="00962627">
        <w:t>NRS is always associated with NPDCCH for paging</w:t>
      </w:r>
      <w:r>
        <w:t xml:space="preserve"> (i.e., From the two possible alternatives, Alt4 is supported)</w:t>
      </w:r>
      <w:r w:rsidR="00545B26">
        <w:t>.</w:t>
      </w:r>
      <w:bookmarkEnd w:id="15"/>
    </w:p>
    <w:p w14:paraId="5929ED9F" w14:textId="443E2F17" w:rsidR="00291FC9" w:rsidRDefault="00291FC9" w:rsidP="00291FC9">
      <w:pPr>
        <w:pStyle w:val="Heading2"/>
      </w:pPr>
      <w:r>
        <w:t>2.2</w:t>
      </w:r>
      <w:r>
        <w:tab/>
        <w:t>N</w:t>
      </w:r>
      <w:r w:rsidRPr="00291FC9">
        <w:t>umber of subframes containing NRS</w:t>
      </w:r>
      <w:r>
        <w:t xml:space="preserve"> (“M” &amp; “N”)</w:t>
      </w:r>
    </w:p>
    <w:p w14:paraId="09BDE990" w14:textId="5B219BCB" w:rsidR="00682291" w:rsidRPr="00C13DA3" w:rsidRDefault="00291FC9" w:rsidP="00682291">
      <w:pPr>
        <w:pStyle w:val="BodyText"/>
        <w:rPr>
          <w:rFonts w:ascii="Times New Roman" w:hAnsi="Times New Roman"/>
        </w:rPr>
      </w:pPr>
      <w:r w:rsidRPr="00C13DA3">
        <w:rPr>
          <w:rFonts w:ascii="Times New Roman" w:hAnsi="Times New Roman"/>
        </w:rPr>
        <w:t>In RAN1 #9</w:t>
      </w:r>
      <w:r w:rsidR="008166B6" w:rsidRPr="00C13DA3">
        <w:rPr>
          <w:rFonts w:ascii="Times New Roman" w:hAnsi="Times New Roman"/>
        </w:rPr>
        <w:t>5</w:t>
      </w:r>
      <w:r w:rsidRPr="00C13DA3">
        <w:rPr>
          <w:rFonts w:ascii="Times New Roman" w:hAnsi="Times New Roman"/>
        </w:rPr>
        <w:t xml:space="preserve">, </w:t>
      </w:r>
      <w:r w:rsidR="00682291" w:rsidRPr="00C13DA3">
        <w:rPr>
          <w:rFonts w:ascii="Times New Roman" w:hAnsi="Times New Roman"/>
        </w:rPr>
        <w:t xml:space="preserve">it was </w:t>
      </w:r>
      <w:r w:rsidR="008166B6" w:rsidRPr="00C13DA3">
        <w:rPr>
          <w:rFonts w:ascii="Times New Roman" w:hAnsi="Times New Roman"/>
        </w:rPr>
        <w:t>agreed that</w:t>
      </w:r>
      <w:r w:rsidR="00682291" w:rsidRPr="00C13DA3">
        <w:rPr>
          <w:rFonts w:ascii="Times New Roman" w:hAnsi="Times New Roman"/>
        </w:rPr>
        <w:t xml:space="preserve"> the number of subframes that should contain NRS prior/within a Paging Occasion (PO), </w:t>
      </w:r>
      <w:r w:rsidR="008166B6" w:rsidRPr="00C13DA3">
        <w:rPr>
          <w:rFonts w:ascii="Times New Roman" w:hAnsi="Times New Roman"/>
        </w:rPr>
        <w:t>will depend on</w:t>
      </w:r>
      <w:r w:rsidR="00682291" w:rsidRPr="00C13DA3">
        <w:rPr>
          <w:rFonts w:ascii="Times New Roman" w:hAnsi="Times New Roman"/>
        </w:rPr>
        <w:t xml:space="preserve"> “M” </w:t>
      </w:r>
      <w:proofErr w:type="gramStart"/>
      <w:r w:rsidR="00682291" w:rsidRPr="00C13DA3">
        <w:rPr>
          <w:rFonts w:ascii="Times New Roman" w:hAnsi="Times New Roman"/>
        </w:rPr>
        <w:t>and ”N</w:t>
      </w:r>
      <w:proofErr w:type="gramEnd"/>
      <w:r w:rsidR="00682291" w:rsidRPr="00C13DA3">
        <w:rPr>
          <w:rFonts w:ascii="Times New Roman" w:hAnsi="Times New Roman"/>
        </w:rPr>
        <w:t>”, where:</w:t>
      </w:r>
    </w:p>
    <w:p w14:paraId="55B5DEED" w14:textId="35438DA5" w:rsidR="00682291" w:rsidRPr="00C13DA3" w:rsidRDefault="00682291" w:rsidP="00682291">
      <w:pPr>
        <w:pStyle w:val="BodyText"/>
        <w:numPr>
          <w:ilvl w:val="0"/>
          <w:numId w:val="23"/>
        </w:numPr>
        <w:rPr>
          <w:rFonts w:ascii="Times New Roman" w:hAnsi="Times New Roman"/>
        </w:rPr>
      </w:pPr>
      <w:r w:rsidRPr="00C13DA3">
        <w:rPr>
          <w:rFonts w:ascii="Times New Roman" w:hAnsi="Times New Roman"/>
        </w:rPr>
        <w:t xml:space="preserve">"M" is the potential </w:t>
      </w:r>
      <w:r w:rsidR="008166B6" w:rsidRPr="00C13DA3">
        <w:rPr>
          <w:rFonts w:ascii="Times New Roman" w:hAnsi="Times New Roman"/>
        </w:rPr>
        <w:t>number</w:t>
      </w:r>
      <w:r w:rsidRPr="00C13DA3">
        <w:rPr>
          <w:rFonts w:ascii="Times New Roman" w:hAnsi="Times New Roman"/>
        </w:rPr>
        <w:t xml:space="preserve"> of subframes containing NRS before the PO, and </w:t>
      </w:r>
    </w:p>
    <w:p w14:paraId="318868D1" w14:textId="5DD8AFBA" w:rsidR="00291FC9" w:rsidRPr="00C13DA3" w:rsidRDefault="00682291" w:rsidP="00682291">
      <w:pPr>
        <w:pStyle w:val="BodyText"/>
        <w:numPr>
          <w:ilvl w:val="0"/>
          <w:numId w:val="23"/>
        </w:numPr>
        <w:rPr>
          <w:rFonts w:ascii="Times New Roman" w:hAnsi="Times New Roman"/>
        </w:rPr>
      </w:pPr>
      <w:r w:rsidRPr="00C13DA3">
        <w:rPr>
          <w:rFonts w:ascii="Times New Roman" w:hAnsi="Times New Roman"/>
        </w:rPr>
        <w:t>"N" the</w:t>
      </w:r>
      <w:r w:rsidR="008166B6" w:rsidRPr="00C13DA3">
        <w:rPr>
          <w:rFonts w:ascii="Times New Roman" w:hAnsi="Times New Roman"/>
        </w:rPr>
        <w:t xml:space="preserve"> potential number</w:t>
      </w:r>
      <w:r w:rsidRPr="00C13DA3">
        <w:rPr>
          <w:rFonts w:ascii="Times New Roman" w:hAnsi="Times New Roman"/>
        </w:rPr>
        <w:t xml:space="preserve"> of subframes containing NRS within the NPDCCH search space</w:t>
      </w:r>
      <w:r w:rsidR="008166B6" w:rsidRPr="00C13DA3">
        <w:rPr>
          <w:rFonts w:ascii="Times New Roman" w:hAnsi="Times New Roman"/>
        </w:rPr>
        <w:t>.</w:t>
      </w:r>
    </w:p>
    <w:p w14:paraId="7311BCB8" w14:textId="028385CF" w:rsidR="00682291" w:rsidRPr="00C13DA3" w:rsidRDefault="00682291" w:rsidP="00682291">
      <w:pPr>
        <w:pStyle w:val="BodyText"/>
        <w:rPr>
          <w:rFonts w:ascii="Times New Roman" w:hAnsi="Times New Roman"/>
        </w:rPr>
      </w:pPr>
      <w:r w:rsidRPr="00C13DA3">
        <w:rPr>
          <w:rFonts w:ascii="Times New Roman" w:hAnsi="Times New Roman"/>
        </w:rPr>
        <w:t>The design guideline</w:t>
      </w:r>
      <w:r w:rsidR="008166B6" w:rsidRPr="00C13DA3">
        <w:rPr>
          <w:rFonts w:ascii="Times New Roman" w:hAnsi="Times New Roman"/>
        </w:rPr>
        <w:t xml:space="preserve"> was given by the following agreement:</w:t>
      </w:r>
    </w:p>
    <w:p w14:paraId="2F07B0DB" w14:textId="23090838" w:rsidR="008166B6" w:rsidRPr="00C13DA3" w:rsidRDefault="008166B6" w:rsidP="008166B6">
      <w:pPr>
        <w:overflowPunct/>
        <w:autoSpaceDE/>
        <w:autoSpaceDN/>
        <w:adjustRightInd/>
        <w:spacing w:after="0"/>
        <w:textAlignment w:val="auto"/>
      </w:pPr>
      <w:r w:rsidRPr="00C13DA3">
        <w:t>“</w:t>
      </w:r>
      <w:r w:rsidRPr="00C13DA3">
        <w:rPr>
          <w:i/>
        </w:rPr>
        <w:t>NRS is present in the first M subframes out of the 10 NB-IoT DL subframes before the PO, and the N first NB-IoT DL subframes of NPDCCH search space</w:t>
      </w:r>
      <w:r w:rsidRPr="00C13DA3">
        <w:t>”</w:t>
      </w:r>
    </w:p>
    <w:p w14:paraId="2C8CFED9" w14:textId="77777777" w:rsidR="008166B6" w:rsidRPr="00C13DA3" w:rsidRDefault="008166B6" w:rsidP="008166B6">
      <w:pPr>
        <w:overflowPunct/>
        <w:autoSpaceDE/>
        <w:autoSpaceDN/>
        <w:adjustRightInd/>
        <w:spacing w:after="0"/>
        <w:textAlignment w:val="auto"/>
        <w:rPr>
          <w:i/>
        </w:rPr>
      </w:pPr>
    </w:p>
    <w:p w14:paraId="70ACD2B1" w14:textId="364A80E8" w:rsidR="008166B6" w:rsidRPr="00C13DA3" w:rsidRDefault="008F096C" w:rsidP="00682291">
      <w:pPr>
        <w:pStyle w:val="BodyText"/>
        <w:rPr>
          <w:rFonts w:ascii="Times New Roman" w:hAnsi="Times New Roman"/>
        </w:rPr>
      </w:pPr>
      <w:r w:rsidRPr="00C13DA3">
        <w:rPr>
          <w:rFonts w:ascii="Times New Roman" w:hAnsi="Times New Roman"/>
        </w:rPr>
        <w:t>To</w:t>
      </w:r>
      <w:r w:rsidR="008166B6" w:rsidRPr="00C13DA3">
        <w:rPr>
          <w:rFonts w:ascii="Times New Roman" w:hAnsi="Times New Roman"/>
        </w:rPr>
        <w:t xml:space="preserve"> find out what would be a suitable value for “M” and “N”, </w:t>
      </w:r>
      <w:r w:rsidRPr="00C13DA3">
        <w:rPr>
          <w:rFonts w:ascii="Times New Roman" w:hAnsi="Times New Roman"/>
        </w:rPr>
        <w:t>we estimated the SNR accuracy by using 8 and 16 subframes respectively as shown in Figure 1.</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97"/>
        <w:gridCol w:w="4842"/>
      </w:tblGrid>
      <w:tr w:rsidR="008F096C" w14:paraId="22CAFADB" w14:textId="77777777" w:rsidTr="008F096C">
        <w:tc>
          <w:tcPr>
            <w:tcW w:w="4797" w:type="dxa"/>
          </w:tcPr>
          <w:p w14:paraId="3B54E366" w14:textId="77777777" w:rsidR="008F096C" w:rsidRDefault="008F096C" w:rsidP="00682291">
            <w:pPr>
              <w:pStyle w:val="BodyText"/>
            </w:pPr>
            <w:r>
              <w:t>a)</w:t>
            </w:r>
          </w:p>
          <w:p w14:paraId="48BF75F6" w14:textId="42A48C08" w:rsidR="008F096C" w:rsidRDefault="008F096C" w:rsidP="00682291">
            <w:pPr>
              <w:pStyle w:val="BodyText"/>
            </w:pPr>
            <w:r>
              <w:rPr>
                <w:noProof/>
              </w:rPr>
              <w:drawing>
                <wp:inline distT="0" distB="0" distL="0" distR="0" wp14:anchorId="3D9CEFCA" wp14:editId="2064D114">
                  <wp:extent cx="2785382" cy="23446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NR8sf.png"/>
                          <pic:cNvPicPr/>
                        </pic:nvPicPr>
                        <pic:blipFill rotWithShape="1">
                          <a:blip r:embed="rId8">
                            <a:extLst>
                              <a:ext uri="{28A0092B-C50C-407E-A947-70E740481C1C}">
                                <a14:useLocalDpi xmlns:a14="http://schemas.microsoft.com/office/drawing/2010/main" val="0"/>
                              </a:ext>
                            </a:extLst>
                          </a:blip>
                          <a:srcRect l="3464" r="7819"/>
                          <a:stretch/>
                        </pic:blipFill>
                        <pic:spPr bwMode="auto">
                          <a:xfrm>
                            <a:off x="0" y="0"/>
                            <a:ext cx="2791216" cy="2349599"/>
                          </a:xfrm>
                          <a:prstGeom prst="rect">
                            <a:avLst/>
                          </a:prstGeom>
                          <a:ln>
                            <a:noFill/>
                          </a:ln>
                          <a:extLst>
                            <a:ext uri="{53640926-AAD7-44D8-BBD7-CCE9431645EC}">
                              <a14:shadowObscured xmlns:a14="http://schemas.microsoft.com/office/drawing/2010/main"/>
                            </a:ext>
                          </a:extLst>
                        </pic:spPr>
                      </pic:pic>
                    </a:graphicData>
                  </a:graphic>
                </wp:inline>
              </w:drawing>
            </w:r>
          </w:p>
        </w:tc>
        <w:tc>
          <w:tcPr>
            <w:tcW w:w="4842" w:type="dxa"/>
          </w:tcPr>
          <w:p w14:paraId="741D4AC9" w14:textId="2629AE02" w:rsidR="008F096C" w:rsidRDefault="008F096C" w:rsidP="00682291">
            <w:pPr>
              <w:pStyle w:val="BodyText"/>
            </w:pPr>
            <w:r>
              <w:t>b)</w:t>
            </w:r>
            <w:r>
              <w:rPr>
                <w:noProof/>
              </w:rPr>
              <w:t xml:space="preserve"> </w:t>
            </w:r>
            <w:r>
              <w:rPr>
                <w:noProof/>
              </w:rPr>
              <w:drawing>
                <wp:inline distT="0" distB="0" distL="0" distR="0" wp14:anchorId="7CF57B61" wp14:editId="7F3FFD1E">
                  <wp:extent cx="2937858" cy="243646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NR16sf.png"/>
                          <pic:cNvPicPr/>
                        </pic:nvPicPr>
                        <pic:blipFill rotWithShape="1">
                          <a:blip r:embed="rId9">
                            <a:extLst>
                              <a:ext uri="{28A0092B-C50C-407E-A947-70E740481C1C}">
                                <a14:useLocalDpi xmlns:a14="http://schemas.microsoft.com/office/drawing/2010/main" val="0"/>
                              </a:ext>
                            </a:extLst>
                          </a:blip>
                          <a:srcRect l="4263" r="5688"/>
                          <a:stretch/>
                        </pic:blipFill>
                        <pic:spPr bwMode="auto">
                          <a:xfrm>
                            <a:off x="0" y="0"/>
                            <a:ext cx="2949795" cy="2446363"/>
                          </a:xfrm>
                          <a:prstGeom prst="rect">
                            <a:avLst/>
                          </a:prstGeom>
                          <a:ln>
                            <a:noFill/>
                          </a:ln>
                          <a:extLst>
                            <a:ext uri="{53640926-AAD7-44D8-BBD7-CCE9431645EC}">
                              <a14:shadowObscured xmlns:a14="http://schemas.microsoft.com/office/drawing/2010/main"/>
                            </a:ext>
                          </a:extLst>
                        </pic:spPr>
                      </pic:pic>
                    </a:graphicData>
                  </a:graphic>
                </wp:inline>
              </w:drawing>
            </w:r>
          </w:p>
        </w:tc>
      </w:tr>
    </w:tbl>
    <w:p w14:paraId="35DEA020" w14:textId="31957988" w:rsidR="008F096C" w:rsidRDefault="008F096C" w:rsidP="008F096C">
      <w:pPr>
        <w:pStyle w:val="BodyText"/>
        <w:jc w:val="center"/>
      </w:pPr>
      <w:r w:rsidRPr="008F096C">
        <w:t xml:space="preserve">Figure 1: SINR estimation accuracy by using </w:t>
      </w:r>
      <w:r>
        <w:t xml:space="preserve">a) </w:t>
      </w:r>
      <w:r w:rsidRPr="008F096C">
        <w:t>8 subframes</w:t>
      </w:r>
      <w:r>
        <w:t xml:space="preserve"> and b) 16 subframes</w:t>
      </w:r>
    </w:p>
    <w:p w14:paraId="7D8F81CC" w14:textId="77777777" w:rsidR="008F096C" w:rsidRDefault="008F096C" w:rsidP="00682291">
      <w:pPr>
        <w:pStyle w:val="BodyText"/>
      </w:pPr>
    </w:p>
    <w:p w14:paraId="7ED56478" w14:textId="1221FD03" w:rsidR="008F096C" w:rsidRPr="00C13DA3" w:rsidRDefault="008F096C" w:rsidP="00682291">
      <w:pPr>
        <w:pStyle w:val="BodyText"/>
        <w:rPr>
          <w:rFonts w:ascii="Times New Roman" w:hAnsi="Times New Roman"/>
        </w:rPr>
      </w:pPr>
      <w:r w:rsidRPr="00C13DA3">
        <w:rPr>
          <w:rFonts w:ascii="Times New Roman" w:hAnsi="Times New Roman"/>
        </w:rPr>
        <w:t xml:space="preserve">From the evaluations depicted in Figure 1, </w:t>
      </w:r>
      <w:r w:rsidR="00D94DC9" w:rsidRPr="00C13DA3">
        <w:rPr>
          <w:rFonts w:ascii="Times New Roman" w:hAnsi="Times New Roman"/>
        </w:rPr>
        <w:t xml:space="preserve">it is possible to see that </w:t>
      </w:r>
      <w:bookmarkStart w:id="16" w:name="_Hlk3582474"/>
      <w:r w:rsidR="001761B7" w:rsidRPr="00C13DA3">
        <w:rPr>
          <w:rFonts w:ascii="Times New Roman" w:hAnsi="Times New Roman"/>
        </w:rPr>
        <w:t>in</w:t>
      </w:r>
      <w:r w:rsidRPr="00C13DA3">
        <w:rPr>
          <w:rFonts w:ascii="Times New Roman" w:hAnsi="Times New Roman"/>
        </w:rPr>
        <w:t xml:space="preserve"> SNR range where the UEs are expecting </w:t>
      </w:r>
      <w:r w:rsidR="00D94DC9" w:rsidRPr="00C13DA3">
        <w:rPr>
          <w:rFonts w:ascii="Times New Roman" w:hAnsi="Times New Roman"/>
        </w:rPr>
        <w:t>to obtain</w:t>
      </w:r>
      <w:r w:rsidRPr="00C13DA3">
        <w:rPr>
          <w:rFonts w:ascii="Times New Roman" w:hAnsi="Times New Roman"/>
        </w:rPr>
        <w:t xml:space="preserve"> most energy gains, 8 subframes are enough for the UE to reliably estimate the SNR</w:t>
      </w:r>
      <w:r w:rsidR="001761B7" w:rsidRPr="00C13DA3">
        <w:rPr>
          <w:rFonts w:ascii="Times New Roman" w:hAnsi="Times New Roman"/>
        </w:rPr>
        <w:t xml:space="preserve">. </w:t>
      </w:r>
      <w:bookmarkEnd w:id="16"/>
    </w:p>
    <w:p w14:paraId="6E9F5CEF" w14:textId="7C5064F6" w:rsidR="001761B7" w:rsidRDefault="001761B7" w:rsidP="001761B7">
      <w:pPr>
        <w:pStyle w:val="Observation"/>
      </w:pPr>
      <w:bookmarkStart w:id="17" w:name="_Toc4705486"/>
      <w:r>
        <w:t>Based on evaluations, for the</w:t>
      </w:r>
      <w:r w:rsidRPr="001761B7">
        <w:t xml:space="preserve"> SNR range where the UEs are expecting to obtain most energy gains, 8 subframes are enough for the UE to reliably estimate the SNR</w:t>
      </w:r>
      <w:r>
        <w:t>.</w:t>
      </w:r>
      <w:bookmarkEnd w:id="17"/>
    </w:p>
    <w:p w14:paraId="52857761" w14:textId="0F2FDF06" w:rsidR="008166B6" w:rsidRPr="00C13DA3" w:rsidRDefault="001761B7" w:rsidP="00682291">
      <w:pPr>
        <w:pStyle w:val="BodyText"/>
        <w:rPr>
          <w:rFonts w:ascii="Times New Roman" w:hAnsi="Times New Roman"/>
        </w:rPr>
      </w:pPr>
      <w:r w:rsidRPr="00C13DA3">
        <w:rPr>
          <w:rFonts w:ascii="Times New Roman" w:hAnsi="Times New Roman"/>
        </w:rPr>
        <w:t xml:space="preserve">In </w:t>
      </w:r>
      <w:r w:rsidR="008166B6" w:rsidRPr="00C13DA3">
        <w:rPr>
          <w:rFonts w:ascii="Times New Roman" w:hAnsi="Times New Roman"/>
        </w:rPr>
        <w:t xml:space="preserve">RAN1 #96 the </w:t>
      </w:r>
      <w:r w:rsidRPr="00C13DA3">
        <w:rPr>
          <w:rFonts w:ascii="Times New Roman" w:hAnsi="Times New Roman"/>
        </w:rPr>
        <w:t>values of “M” and “N” were discussed</w:t>
      </w:r>
      <w:r w:rsidR="00C65CDD" w:rsidRPr="00C13DA3">
        <w:rPr>
          <w:rFonts w:ascii="Times New Roman" w:hAnsi="Times New Roman"/>
        </w:rPr>
        <w:t xml:space="preserve">, and no consensus was reached. On this matter, since RAN4 is the working group with the expertise </w:t>
      </w:r>
      <w:bookmarkStart w:id="18" w:name="_Hlk3583250"/>
      <w:r w:rsidR="00C65CDD" w:rsidRPr="00C13DA3">
        <w:rPr>
          <w:rFonts w:ascii="Times New Roman" w:hAnsi="Times New Roman"/>
        </w:rPr>
        <w:t>to determine how many subframes containing NRS are needed to reliably estimate the SNR</w:t>
      </w:r>
      <w:bookmarkEnd w:id="18"/>
      <w:r w:rsidR="00C65CDD" w:rsidRPr="00C13DA3">
        <w:rPr>
          <w:rFonts w:ascii="Times New Roman" w:hAnsi="Times New Roman"/>
        </w:rPr>
        <w:t xml:space="preserve">, it is proposed to </w:t>
      </w:r>
      <w:bookmarkStart w:id="19" w:name="_Hlk3583217"/>
      <w:r w:rsidR="00C65CDD" w:rsidRPr="00C13DA3">
        <w:rPr>
          <w:rFonts w:ascii="Times New Roman" w:hAnsi="Times New Roman"/>
        </w:rPr>
        <w:t>send a LS to RAN4 for them to decide the values of “M” and “N”</w:t>
      </w:r>
      <w:bookmarkEnd w:id="19"/>
      <w:r w:rsidR="00C65CDD" w:rsidRPr="00C13DA3">
        <w:rPr>
          <w:rFonts w:ascii="Times New Roman" w:hAnsi="Times New Roman"/>
        </w:rPr>
        <w:t>.</w:t>
      </w:r>
    </w:p>
    <w:p w14:paraId="667536E5" w14:textId="0F69DBC7" w:rsidR="00346853" w:rsidRDefault="00C65CDD" w:rsidP="00346853">
      <w:pPr>
        <w:pStyle w:val="Proposal"/>
      </w:pPr>
      <w:bookmarkStart w:id="20" w:name="_Toc4705758"/>
      <w:r>
        <w:t>S</w:t>
      </w:r>
      <w:r w:rsidRPr="00C65CDD">
        <w:t xml:space="preserve">end a LS to RAN4 for them to determine how many subframes containing NRS are needed to reliably estimate the SNR </w:t>
      </w:r>
      <w:r>
        <w:t xml:space="preserve">(i.e., </w:t>
      </w:r>
      <w:r w:rsidR="003A11F6">
        <w:t>RAN4</w:t>
      </w:r>
      <w:r w:rsidR="00F10BE0">
        <w:t xml:space="preserve"> to determine</w:t>
      </w:r>
      <w:r w:rsidR="003A11F6">
        <w:t xml:space="preserve"> </w:t>
      </w:r>
      <w:r>
        <w:t xml:space="preserve">the </w:t>
      </w:r>
      <w:r w:rsidRPr="00C65CDD">
        <w:t>values of “M” and “N”</w:t>
      </w:r>
      <w:r>
        <w:t>).</w:t>
      </w:r>
      <w:bookmarkEnd w:id="20"/>
    </w:p>
    <w:p w14:paraId="4D343229" w14:textId="39C38A56" w:rsidR="00346853" w:rsidRDefault="00346853" w:rsidP="00F73FCC">
      <w:pPr>
        <w:pStyle w:val="Heading2"/>
        <w:numPr>
          <w:ilvl w:val="1"/>
          <w:numId w:val="34"/>
        </w:numPr>
      </w:pPr>
      <w:r w:rsidRPr="00346853">
        <w:lastRenderedPageBreak/>
        <w:t xml:space="preserve">Decimation pattern of </w:t>
      </w:r>
      <w:r w:rsidR="007A755C">
        <w:t xml:space="preserve">a </w:t>
      </w:r>
      <w:r w:rsidRPr="00346853">
        <w:t>PO with associated NRS</w:t>
      </w:r>
    </w:p>
    <w:p w14:paraId="1815F364" w14:textId="3932ECA5" w:rsidR="00346853" w:rsidRPr="00C13DA3" w:rsidRDefault="007A755C" w:rsidP="00346853">
      <w:r w:rsidRPr="00C13DA3">
        <w:t>In RAN1 #96 a set of design principles for the “decimation pattern of a PO with associated NRS” were agreed (See section 1), which are briefly summarized below:</w:t>
      </w:r>
    </w:p>
    <w:p w14:paraId="4FDB5698" w14:textId="77777777" w:rsidR="007A755C" w:rsidRPr="00C13DA3" w:rsidRDefault="007A755C" w:rsidP="007A755C">
      <w:pPr>
        <w:pStyle w:val="ListParagraph"/>
        <w:numPr>
          <w:ilvl w:val="0"/>
          <w:numId w:val="30"/>
        </w:numPr>
        <w:rPr>
          <w:rFonts w:ascii="Times New Roman" w:hAnsi="Times New Roman"/>
          <w:sz w:val="20"/>
          <w:szCs w:val="20"/>
        </w:rPr>
      </w:pPr>
      <w:r w:rsidRPr="00C13DA3">
        <w:rPr>
          <w:rFonts w:ascii="Times New Roman" w:hAnsi="Times New Roman"/>
          <w:sz w:val="20"/>
          <w:szCs w:val="20"/>
        </w:rPr>
        <w:t>P1 is intended to ensure that all UE groups over the time will have NRS associated to the PO.</w:t>
      </w:r>
    </w:p>
    <w:p w14:paraId="2C95D6D1" w14:textId="16F57C11" w:rsidR="007A755C" w:rsidRPr="00C13DA3" w:rsidRDefault="007A755C" w:rsidP="007A755C">
      <w:pPr>
        <w:pStyle w:val="ListParagraph"/>
        <w:numPr>
          <w:ilvl w:val="0"/>
          <w:numId w:val="30"/>
        </w:numPr>
        <w:rPr>
          <w:rFonts w:ascii="Times New Roman" w:hAnsi="Times New Roman"/>
          <w:sz w:val="20"/>
          <w:szCs w:val="20"/>
        </w:rPr>
      </w:pPr>
      <w:r w:rsidRPr="00C13DA3">
        <w:rPr>
          <w:rFonts w:ascii="Times New Roman" w:hAnsi="Times New Roman"/>
          <w:sz w:val="20"/>
          <w:szCs w:val="20"/>
        </w:rPr>
        <w:t xml:space="preserve">P2 is intended to allow a UE belonging to a given UE group, using </w:t>
      </w:r>
      <w:r w:rsidR="00B16036" w:rsidRPr="00C13DA3">
        <w:rPr>
          <w:rFonts w:ascii="Times New Roman" w:hAnsi="Times New Roman"/>
          <w:sz w:val="20"/>
          <w:szCs w:val="20"/>
        </w:rPr>
        <w:t>(i.e., in addition to the NRS of its own UE group)</w:t>
      </w:r>
      <w:r w:rsidR="00B16036" w:rsidRPr="00C13DA3">
        <w:rPr>
          <w:rFonts w:ascii="Times New Roman" w:hAnsi="Times New Roman"/>
          <w:sz w:val="20"/>
          <w:szCs w:val="20"/>
          <w:lang w:val="en-US"/>
        </w:rPr>
        <w:t xml:space="preserve"> </w:t>
      </w:r>
      <w:r w:rsidRPr="00C13DA3">
        <w:rPr>
          <w:rFonts w:ascii="Times New Roman" w:hAnsi="Times New Roman"/>
          <w:sz w:val="20"/>
          <w:szCs w:val="20"/>
        </w:rPr>
        <w:t>NRS belonging to a PO of a different group.</w:t>
      </w:r>
    </w:p>
    <w:p w14:paraId="71AD3D6C" w14:textId="6998B0FC" w:rsidR="007A755C" w:rsidRPr="00C13DA3" w:rsidRDefault="007A755C" w:rsidP="007A755C">
      <w:pPr>
        <w:pStyle w:val="ListParagraph"/>
        <w:numPr>
          <w:ilvl w:val="0"/>
          <w:numId w:val="30"/>
        </w:numPr>
        <w:rPr>
          <w:rFonts w:ascii="Times New Roman" w:hAnsi="Times New Roman"/>
          <w:sz w:val="20"/>
          <w:szCs w:val="20"/>
        </w:rPr>
      </w:pPr>
      <w:r w:rsidRPr="00C13DA3">
        <w:rPr>
          <w:rFonts w:ascii="Times New Roman" w:hAnsi="Times New Roman"/>
          <w:sz w:val="20"/>
          <w:szCs w:val="20"/>
        </w:rPr>
        <w:t>By using quasi-uniformly/uniformly distributions of the POs with NRS from either or both UE and network perspective, P3 and P4 are intended to make possible the principles P1 and P2.</w:t>
      </w:r>
    </w:p>
    <w:p w14:paraId="21CAA25E" w14:textId="77777777" w:rsidR="00016F1E" w:rsidRPr="00C13DA3" w:rsidRDefault="00016F1E" w:rsidP="00016F1E">
      <w:pPr>
        <w:pStyle w:val="ListParagraph"/>
        <w:rPr>
          <w:rFonts w:ascii="Times New Roman" w:hAnsi="Times New Roman"/>
          <w:sz w:val="20"/>
          <w:szCs w:val="20"/>
        </w:rPr>
      </w:pPr>
    </w:p>
    <w:p w14:paraId="3EAF20CD" w14:textId="2D625DD0" w:rsidR="003255DB" w:rsidRDefault="003255DB" w:rsidP="00016F1E">
      <w:r>
        <w:t>T</w:t>
      </w:r>
      <w:r w:rsidRPr="003255DB">
        <w:t>he technical specification 36.304 defines the following subframe patterns [</w:t>
      </w:r>
      <w:r w:rsidR="006D26C8">
        <w:t>4</w:t>
      </w:r>
      <w:r w:rsidRPr="003255DB">
        <w:t xml:space="preserve">], which in a broad sense indicates three different cases (see most left column in the table below) accounting for either one, two, or four UE groups. Depending on how many UE groups are used, the table indicates in which subframes a given UE group (distinguished between each other by using </w:t>
      </w:r>
      <w:proofErr w:type="spellStart"/>
      <w:r w:rsidRPr="003255DB">
        <w:t>i_s</w:t>
      </w:r>
      <w:proofErr w:type="spellEnd"/>
      <w:r w:rsidRPr="003255DB">
        <w:t xml:space="preserve"> from 0 to 3) will have its PO.</w:t>
      </w:r>
    </w:p>
    <w:p w14:paraId="1EA7834C" w14:textId="77777777" w:rsidR="00312E5D" w:rsidRPr="00B23BA8" w:rsidRDefault="00312E5D" w:rsidP="00312E5D">
      <w:pPr>
        <w:rPr>
          <w:lang w:eastAsia="zh-CN"/>
        </w:rPr>
      </w:pPr>
      <w:r w:rsidRPr="00B23BA8">
        <w:t>FDD:</w:t>
      </w:r>
    </w:p>
    <w:p w14:paraId="1B64BF65" w14:textId="77777777" w:rsidR="00312E5D" w:rsidRPr="00B23BA8" w:rsidRDefault="00312E5D" w:rsidP="00312E5D">
      <w:pPr>
        <w:pStyle w:val="B1"/>
        <w:rPr>
          <w:lang w:eastAsia="ja-JP"/>
        </w:rPr>
      </w:pPr>
      <w:r w:rsidRPr="00B23BA8">
        <w:t>-</w:t>
      </w:r>
      <w:r w:rsidRPr="00B23BA8">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312E5D" w:rsidRPr="00B23BA8" w14:paraId="6DB24881" w14:textId="77777777" w:rsidTr="00461876">
        <w:tc>
          <w:tcPr>
            <w:tcW w:w="1971" w:type="dxa"/>
            <w:shd w:val="clear" w:color="auto" w:fill="auto"/>
          </w:tcPr>
          <w:p w14:paraId="030F55CB" w14:textId="77777777" w:rsidR="00312E5D" w:rsidRPr="00B23BA8" w:rsidRDefault="00312E5D" w:rsidP="00461876">
            <w:pPr>
              <w:pStyle w:val="TAH"/>
              <w:rPr>
                <w:lang w:val="en-GB" w:eastAsia="ja-JP"/>
              </w:rPr>
            </w:pPr>
            <w:r w:rsidRPr="00B23BA8">
              <w:rPr>
                <w:lang w:val="en-GB" w:eastAsia="ja-JP"/>
              </w:rPr>
              <w:t>Ns</w:t>
            </w:r>
          </w:p>
        </w:tc>
        <w:tc>
          <w:tcPr>
            <w:tcW w:w="1971" w:type="dxa"/>
            <w:shd w:val="clear" w:color="auto" w:fill="auto"/>
          </w:tcPr>
          <w:p w14:paraId="7E5B06E3" w14:textId="77777777" w:rsidR="00312E5D" w:rsidRPr="00B23BA8" w:rsidRDefault="00312E5D" w:rsidP="00461876">
            <w:pPr>
              <w:pStyle w:val="TAH"/>
              <w:rPr>
                <w:lang w:val="en-GB" w:eastAsia="ja-JP"/>
              </w:rPr>
            </w:pPr>
            <w:r w:rsidRPr="00B23BA8">
              <w:rPr>
                <w:lang w:val="en-GB" w:eastAsia="ja-JP"/>
              </w:rPr>
              <w:t xml:space="preserve">PO when </w:t>
            </w:r>
            <w:proofErr w:type="spellStart"/>
            <w:r w:rsidRPr="00B23BA8">
              <w:rPr>
                <w:lang w:val="en-GB" w:eastAsia="ja-JP"/>
              </w:rPr>
              <w:t>i_s</w:t>
            </w:r>
            <w:proofErr w:type="spellEnd"/>
            <w:r w:rsidRPr="00B23BA8">
              <w:rPr>
                <w:lang w:val="en-GB" w:eastAsia="ja-JP"/>
              </w:rPr>
              <w:t>=0</w:t>
            </w:r>
          </w:p>
        </w:tc>
        <w:tc>
          <w:tcPr>
            <w:tcW w:w="1971" w:type="dxa"/>
            <w:shd w:val="clear" w:color="auto" w:fill="auto"/>
          </w:tcPr>
          <w:p w14:paraId="052430E0" w14:textId="77777777" w:rsidR="00312E5D" w:rsidRPr="00B23BA8" w:rsidDel="003C4A3D" w:rsidRDefault="00312E5D" w:rsidP="00461876">
            <w:pPr>
              <w:pStyle w:val="TAH"/>
              <w:rPr>
                <w:lang w:val="en-GB" w:eastAsia="ja-JP"/>
              </w:rPr>
            </w:pPr>
            <w:r w:rsidRPr="00B23BA8">
              <w:rPr>
                <w:lang w:val="en-GB" w:eastAsia="ja-JP"/>
              </w:rPr>
              <w:t xml:space="preserve">PO when </w:t>
            </w:r>
            <w:proofErr w:type="spellStart"/>
            <w:r w:rsidRPr="00B23BA8">
              <w:rPr>
                <w:lang w:val="en-GB" w:eastAsia="ja-JP"/>
              </w:rPr>
              <w:t>i_s</w:t>
            </w:r>
            <w:proofErr w:type="spellEnd"/>
            <w:r w:rsidRPr="00B23BA8">
              <w:rPr>
                <w:lang w:val="en-GB" w:eastAsia="ja-JP"/>
              </w:rPr>
              <w:t>=1</w:t>
            </w:r>
          </w:p>
        </w:tc>
        <w:tc>
          <w:tcPr>
            <w:tcW w:w="1971" w:type="dxa"/>
            <w:shd w:val="clear" w:color="auto" w:fill="auto"/>
          </w:tcPr>
          <w:p w14:paraId="5873B5E6" w14:textId="77777777" w:rsidR="00312E5D" w:rsidRPr="00B23BA8" w:rsidDel="003C4A3D" w:rsidRDefault="00312E5D" w:rsidP="00461876">
            <w:pPr>
              <w:pStyle w:val="TAH"/>
              <w:rPr>
                <w:lang w:val="en-GB" w:eastAsia="ja-JP"/>
              </w:rPr>
            </w:pPr>
            <w:r w:rsidRPr="00B23BA8">
              <w:rPr>
                <w:lang w:val="en-GB" w:eastAsia="ja-JP"/>
              </w:rPr>
              <w:t xml:space="preserve">PO when </w:t>
            </w:r>
            <w:proofErr w:type="spellStart"/>
            <w:r w:rsidRPr="00B23BA8">
              <w:rPr>
                <w:lang w:val="en-GB" w:eastAsia="ja-JP"/>
              </w:rPr>
              <w:t>i_s</w:t>
            </w:r>
            <w:proofErr w:type="spellEnd"/>
            <w:r w:rsidRPr="00B23BA8">
              <w:rPr>
                <w:lang w:val="en-GB" w:eastAsia="ja-JP"/>
              </w:rPr>
              <w:t>=2</w:t>
            </w:r>
          </w:p>
        </w:tc>
        <w:tc>
          <w:tcPr>
            <w:tcW w:w="1971" w:type="dxa"/>
            <w:shd w:val="clear" w:color="auto" w:fill="auto"/>
          </w:tcPr>
          <w:p w14:paraId="6A161F0E" w14:textId="77777777" w:rsidR="00312E5D" w:rsidRPr="00B23BA8" w:rsidDel="003C4A3D" w:rsidRDefault="00312E5D" w:rsidP="00461876">
            <w:pPr>
              <w:pStyle w:val="TAH"/>
              <w:rPr>
                <w:lang w:val="en-GB" w:eastAsia="ja-JP"/>
              </w:rPr>
            </w:pPr>
            <w:r w:rsidRPr="00B23BA8">
              <w:rPr>
                <w:lang w:val="en-GB" w:eastAsia="ja-JP"/>
              </w:rPr>
              <w:t xml:space="preserve">PO when </w:t>
            </w:r>
            <w:proofErr w:type="spellStart"/>
            <w:r w:rsidRPr="00B23BA8">
              <w:rPr>
                <w:lang w:val="en-GB" w:eastAsia="ja-JP"/>
              </w:rPr>
              <w:t>i_s</w:t>
            </w:r>
            <w:proofErr w:type="spellEnd"/>
            <w:r w:rsidRPr="00B23BA8">
              <w:rPr>
                <w:lang w:val="en-GB" w:eastAsia="ja-JP"/>
              </w:rPr>
              <w:t>=3</w:t>
            </w:r>
          </w:p>
        </w:tc>
      </w:tr>
      <w:tr w:rsidR="00312E5D" w:rsidRPr="00B23BA8" w14:paraId="5AD9C160" w14:textId="77777777" w:rsidTr="00461876">
        <w:tc>
          <w:tcPr>
            <w:tcW w:w="1971" w:type="dxa"/>
            <w:shd w:val="clear" w:color="auto" w:fill="auto"/>
          </w:tcPr>
          <w:p w14:paraId="6B9476B2" w14:textId="77777777" w:rsidR="00312E5D" w:rsidRPr="00B23BA8" w:rsidRDefault="00312E5D" w:rsidP="00461876">
            <w:pPr>
              <w:pStyle w:val="TAC"/>
              <w:rPr>
                <w:lang w:val="en-GB" w:eastAsia="ja-JP"/>
              </w:rPr>
            </w:pPr>
            <w:r w:rsidRPr="00B23BA8">
              <w:rPr>
                <w:lang w:val="en-GB" w:eastAsia="ja-JP"/>
              </w:rPr>
              <w:t>1</w:t>
            </w:r>
          </w:p>
        </w:tc>
        <w:tc>
          <w:tcPr>
            <w:tcW w:w="1971" w:type="dxa"/>
            <w:shd w:val="clear" w:color="auto" w:fill="auto"/>
          </w:tcPr>
          <w:p w14:paraId="399A71FE" w14:textId="77777777" w:rsidR="00312E5D" w:rsidRPr="00B23BA8" w:rsidRDefault="00312E5D" w:rsidP="00461876">
            <w:pPr>
              <w:pStyle w:val="TAC"/>
              <w:rPr>
                <w:lang w:val="en-GB" w:eastAsia="ja-JP"/>
              </w:rPr>
            </w:pPr>
            <w:r w:rsidRPr="00B23BA8">
              <w:rPr>
                <w:lang w:val="en-GB" w:eastAsia="ja-JP"/>
              </w:rPr>
              <w:t>9</w:t>
            </w:r>
          </w:p>
        </w:tc>
        <w:tc>
          <w:tcPr>
            <w:tcW w:w="1971" w:type="dxa"/>
            <w:shd w:val="clear" w:color="auto" w:fill="auto"/>
          </w:tcPr>
          <w:p w14:paraId="7513E354" w14:textId="77777777" w:rsidR="00312E5D" w:rsidRPr="00B23BA8" w:rsidRDefault="00312E5D" w:rsidP="00461876">
            <w:pPr>
              <w:pStyle w:val="TAC"/>
              <w:rPr>
                <w:lang w:val="en-GB" w:eastAsia="ja-JP"/>
              </w:rPr>
            </w:pPr>
            <w:r w:rsidRPr="00B23BA8">
              <w:rPr>
                <w:lang w:val="en-GB" w:eastAsia="ja-JP"/>
              </w:rPr>
              <w:t>N/A</w:t>
            </w:r>
          </w:p>
        </w:tc>
        <w:tc>
          <w:tcPr>
            <w:tcW w:w="1971" w:type="dxa"/>
            <w:shd w:val="clear" w:color="auto" w:fill="auto"/>
          </w:tcPr>
          <w:p w14:paraId="1705075A" w14:textId="77777777" w:rsidR="00312E5D" w:rsidRPr="00B23BA8" w:rsidRDefault="00312E5D" w:rsidP="00461876">
            <w:pPr>
              <w:pStyle w:val="TAC"/>
              <w:rPr>
                <w:lang w:val="en-GB" w:eastAsia="ja-JP"/>
              </w:rPr>
            </w:pPr>
            <w:r w:rsidRPr="00B23BA8">
              <w:rPr>
                <w:lang w:val="en-GB" w:eastAsia="ja-JP"/>
              </w:rPr>
              <w:t>N/A</w:t>
            </w:r>
          </w:p>
        </w:tc>
        <w:tc>
          <w:tcPr>
            <w:tcW w:w="1971" w:type="dxa"/>
            <w:shd w:val="clear" w:color="auto" w:fill="auto"/>
          </w:tcPr>
          <w:p w14:paraId="36F7C8A9" w14:textId="77777777" w:rsidR="00312E5D" w:rsidRPr="00B23BA8" w:rsidRDefault="00312E5D" w:rsidP="00461876">
            <w:pPr>
              <w:pStyle w:val="TAC"/>
              <w:rPr>
                <w:lang w:val="en-GB" w:eastAsia="ja-JP"/>
              </w:rPr>
            </w:pPr>
            <w:r w:rsidRPr="00B23BA8">
              <w:rPr>
                <w:lang w:val="en-GB" w:eastAsia="ja-JP"/>
              </w:rPr>
              <w:t>N/A</w:t>
            </w:r>
          </w:p>
        </w:tc>
      </w:tr>
      <w:tr w:rsidR="00312E5D" w:rsidRPr="00B23BA8" w14:paraId="381071FE" w14:textId="77777777" w:rsidTr="00461876">
        <w:tc>
          <w:tcPr>
            <w:tcW w:w="1971" w:type="dxa"/>
            <w:shd w:val="clear" w:color="auto" w:fill="auto"/>
          </w:tcPr>
          <w:p w14:paraId="6EDC72BD" w14:textId="77777777" w:rsidR="00312E5D" w:rsidRPr="00B23BA8" w:rsidRDefault="00312E5D" w:rsidP="00461876">
            <w:pPr>
              <w:pStyle w:val="TAC"/>
              <w:rPr>
                <w:lang w:val="en-GB" w:eastAsia="ja-JP"/>
              </w:rPr>
            </w:pPr>
            <w:r w:rsidRPr="00B23BA8">
              <w:rPr>
                <w:lang w:val="en-GB" w:eastAsia="ja-JP"/>
              </w:rPr>
              <w:t>2</w:t>
            </w:r>
          </w:p>
        </w:tc>
        <w:tc>
          <w:tcPr>
            <w:tcW w:w="1971" w:type="dxa"/>
            <w:shd w:val="clear" w:color="auto" w:fill="auto"/>
          </w:tcPr>
          <w:p w14:paraId="1A2AA7F6" w14:textId="77777777" w:rsidR="00312E5D" w:rsidRPr="00B23BA8" w:rsidRDefault="00312E5D" w:rsidP="00461876">
            <w:pPr>
              <w:pStyle w:val="TAC"/>
              <w:rPr>
                <w:lang w:val="en-GB" w:eastAsia="ja-JP"/>
              </w:rPr>
            </w:pPr>
            <w:r w:rsidRPr="00B23BA8">
              <w:rPr>
                <w:lang w:val="en-GB" w:eastAsia="ja-JP"/>
              </w:rPr>
              <w:t>4</w:t>
            </w:r>
          </w:p>
        </w:tc>
        <w:tc>
          <w:tcPr>
            <w:tcW w:w="1971" w:type="dxa"/>
            <w:shd w:val="clear" w:color="auto" w:fill="auto"/>
          </w:tcPr>
          <w:p w14:paraId="717A4009" w14:textId="77777777" w:rsidR="00312E5D" w:rsidRPr="00B23BA8" w:rsidRDefault="00312E5D" w:rsidP="00461876">
            <w:pPr>
              <w:pStyle w:val="TAC"/>
              <w:rPr>
                <w:lang w:val="en-GB" w:eastAsia="ja-JP"/>
              </w:rPr>
            </w:pPr>
            <w:r w:rsidRPr="00B23BA8">
              <w:rPr>
                <w:lang w:val="en-GB" w:eastAsia="ja-JP"/>
              </w:rPr>
              <w:t>9</w:t>
            </w:r>
          </w:p>
        </w:tc>
        <w:tc>
          <w:tcPr>
            <w:tcW w:w="1971" w:type="dxa"/>
            <w:shd w:val="clear" w:color="auto" w:fill="auto"/>
          </w:tcPr>
          <w:p w14:paraId="79F797E5" w14:textId="77777777" w:rsidR="00312E5D" w:rsidRPr="00B23BA8" w:rsidRDefault="00312E5D" w:rsidP="00461876">
            <w:pPr>
              <w:pStyle w:val="TAC"/>
              <w:rPr>
                <w:lang w:val="en-GB" w:eastAsia="ja-JP"/>
              </w:rPr>
            </w:pPr>
            <w:r w:rsidRPr="00B23BA8">
              <w:rPr>
                <w:lang w:val="en-GB" w:eastAsia="ja-JP"/>
              </w:rPr>
              <w:t>N/A</w:t>
            </w:r>
          </w:p>
        </w:tc>
        <w:tc>
          <w:tcPr>
            <w:tcW w:w="1971" w:type="dxa"/>
            <w:shd w:val="clear" w:color="auto" w:fill="auto"/>
          </w:tcPr>
          <w:p w14:paraId="2A8B2B7F" w14:textId="77777777" w:rsidR="00312E5D" w:rsidRPr="00B23BA8" w:rsidRDefault="00312E5D" w:rsidP="00461876">
            <w:pPr>
              <w:pStyle w:val="TAC"/>
              <w:rPr>
                <w:lang w:val="en-GB" w:eastAsia="ja-JP"/>
              </w:rPr>
            </w:pPr>
            <w:r w:rsidRPr="00B23BA8">
              <w:rPr>
                <w:lang w:val="en-GB" w:eastAsia="ja-JP"/>
              </w:rPr>
              <w:t>N/A</w:t>
            </w:r>
          </w:p>
        </w:tc>
      </w:tr>
      <w:tr w:rsidR="00312E5D" w:rsidRPr="00B23BA8" w14:paraId="1FE6A1C5" w14:textId="77777777" w:rsidTr="00461876">
        <w:tc>
          <w:tcPr>
            <w:tcW w:w="1971" w:type="dxa"/>
            <w:shd w:val="clear" w:color="auto" w:fill="auto"/>
          </w:tcPr>
          <w:p w14:paraId="69F1E25B" w14:textId="77777777" w:rsidR="00312E5D" w:rsidRPr="00B23BA8" w:rsidRDefault="00312E5D" w:rsidP="00461876">
            <w:pPr>
              <w:pStyle w:val="TAC"/>
              <w:rPr>
                <w:lang w:val="en-GB" w:eastAsia="ja-JP"/>
              </w:rPr>
            </w:pPr>
            <w:r w:rsidRPr="00B23BA8">
              <w:rPr>
                <w:lang w:val="en-GB" w:eastAsia="ja-JP"/>
              </w:rPr>
              <w:t>4</w:t>
            </w:r>
          </w:p>
        </w:tc>
        <w:tc>
          <w:tcPr>
            <w:tcW w:w="1971" w:type="dxa"/>
            <w:shd w:val="clear" w:color="auto" w:fill="auto"/>
          </w:tcPr>
          <w:p w14:paraId="7F85A907" w14:textId="77777777" w:rsidR="00312E5D" w:rsidRPr="00B23BA8" w:rsidRDefault="00312E5D" w:rsidP="00461876">
            <w:pPr>
              <w:pStyle w:val="TAC"/>
              <w:rPr>
                <w:lang w:val="en-GB" w:eastAsia="ja-JP"/>
              </w:rPr>
            </w:pPr>
            <w:r w:rsidRPr="00B23BA8">
              <w:rPr>
                <w:lang w:val="en-GB" w:eastAsia="ja-JP"/>
              </w:rPr>
              <w:t>0</w:t>
            </w:r>
          </w:p>
        </w:tc>
        <w:tc>
          <w:tcPr>
            <w:tcW w:w="1971" w:type="dxa"/>
            <w:shd w:val="clear" w:color="auto" w:fill="auto"/>
          </w:tcPr>
          <w:p w14:paraId="45B267EE" w14:textId="77777777" w:rsidR="00312E5D" w:rsidRPr="00B23BA8" w:rsidRDefault="00312E5D" w:rsidP="00461876">
            <w:pPr>
              <w:pStyle w:val="TAC"/>
              <w:rPr>
                <w:lang w:val="en-GB" w:eastAsia="ja-JP"/>
              </w:rPr>
            </w:pPr>
            <w:r w:rsidRPr="00B23BA8">
              <w:rPr>
                <w:lang w:val="en-GB" w:eastAsia="ja-JP"/>
              </w:rPr>
              <w:t>4</w:t>
            </w:r>
          </w:p>
        </w:tc>
        <w:tc>
          <w:tcPr>
            <w:tcW w:w="1971" w:type="dxa"/>
            <w:shd w:val="clear" w:color="auto" w:fill="auto"/>
          </w:tcPr>
          <w:p w14:paraId="6849EF00" w14:textId="77777777" w:rsidR="00312E5D" w:rsidRPr="00B23BA8" w:rsidRDefault="00312E5D" w:rsidP="00461876">
            <w:pPr>
              <w:pStyle w:val="TAC"/>
              <w:rPr>
                <w:lang w:val="en-GB" w:eastAsia="ja-JP"/>
              </w:rPr>
            </w:pPr>
            <w:r w:rsidRPr="00B23BA8">
              <w:rPr>
                <w:lang w:val="en-GB" w:eastAsia="ja-JP"/>
              </w:rPr>
              <w:t>5</w:t>
            </w:r>
          </w:p>
        </w:tc>
        <w:tc>
          <w:tcPr>
            <w:tcW w:w="1971" w:type="dxa"/>
            <w:shd w:val="clear" w:color="auto" w:fill="auto"/>
          </w:tcPr>
          <w:p w14:paraId="7762AF29" w14:textId="77777777" w:rsidR="00312E5D" w:rsidRPr="00B23BA8" w:rsidRDefault="00312E5D" w:rsidP="00461876">
            <w:pPr>
              <w:pStyle w:val="TAC"/>
              <w:rPr>
                <w:lang w:val="en-GB" w:eastAsia="ja-JP"/>
              </w:rPr>
            </w:pPr>
            <w:r w:rsidRPr="00B23BA8">
              <w:rPr>
                <w:lang w:val="en-GB" w:eastAsia="ja-JP"/>
              </w:rPr>
              <w:t>9</w:t>
            </w:r>
          </w:p>
        </w:tc>
      </w:tr>
    </w:tbl>
    <w:p w14:paraId="522AE790" w14:textId="77777777" w:rsidR="00312E5D" w:rsidRDefault="00312E5D" w:rsidP="00312E5D">
      <w:pPr>
        <w:pStyle w:val="BodyText"/>
      </w:pPr>
    </w:p>
    <w:p w14:paraId="6DD8CF5E" w14:textId="0EBBB567" w:rsidR="00312E5D" w:rsidRPr="00312E5D" w:rsidRDefault="00312E5D" w:rsidP="00312E5D">
      <w:pPr>
        <w:pStyle w:val="BodyText"/>
        <w:rPr>
          <w:rFonts w:ascii="Times New Roman" w:hAnsi="Times New Roman"/>
        </w:rPr>
      </w:pPr>
      <w:r w:rsidRPr="00312E5D">
        <w:rPr>
          <w:rFonts w:ascii="Times New Roman" w:hAnsi="Times New Roman"/>
        </w:rPr>
        <w:t>The table above indicates that:</w:t>
      </w:r>
    </w:p>
    <w:p w14:paraId="319829F5" w14:textId="77777777" w:rsidR="00312E5D" w:rsidRPr="00312E5D" w:rsidRDefault="00312E5D" w:rsidP="00312E5D">
      <w:pPr>
        <w:pStyle w:val="BodyText"/>
        <w:keepLines/>
        <w:numPr>
          <w:ilvl w:val="0"/>
          <w:numId w:val="3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hAnsi="Times New Roman"/>
        </w:rPr>
      </w:pPr>
      <w:r w:rsidRPr="00312E5D">
        <w:rPr>
          <w:rFonts w:ascii="Times New Roman" w:hAnsi="Times New Roman"/>
        </w:rPr>
        <w:t>When Ns =1, there will be only one UE having its PO in subframe #9 within a paging radio frame.</w:t>
      </w:r>
    </w:p>
    <w:p w14:paraId="358E698E" w14:textId="77777777" w:rsidR="00312E5D" w:rsidRPr="00312E5D" w:rsidRDefault="00312E5D" w:rsidP="00312E5D">
      <w:pPr>
        <w:pStyle w:val="BodyText"/>
        <w:keepLines/>
        <w:numPr>
          <w:ilvl w:val="0"/>
          <w:numId w:val="3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hAnsi="Times New Roman"/>
        </w:rPr>
      </w:pPr>
      <w:r w:rsidRPr="00312E5D">
        <w:rPr>
          <w:rFonts w:ascii="Times New Roman" w:hAnsi="Times New Roman"/>
        </w:rPr>
        <w:t>When Ns =2, there will be two UEs groups, the UE group #0 will have its PO in subframe #4, whereas the UE group #1 will have its PO in subframe #9, all within a paging radio frame.</w:t>
      </w:r>
    </w:p>
    <w:p w14:paraId="3374465A" w14:textId="77777777" w:rsidR="00312E5D" w:rsidRPr="00312E5D" w:rsidRDefault="00312E5D" w:rsidP="00312E5D">
      <w:pPr>
        <w:pStyle w:val="BodyText"/>
        <w:keepLines/>
        <w:numPr>
          <w:ilvl w:val="0"/>
          <w:numId w:val="3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hAnsi="Times New Roman"/>
        </w:rPr>
      </w:pPr>
      <w:r w:rsidRPr="00312E5D">
        <w:rPr>
          <w:rFonts w:ascii="Times New Roman" w:hAnsi="Times New Roman"/>
        </w:rPr>
        <w:t>When Ns =4, there will be four UEs groups, the UE group #0 will have its PO in subframe #0, the UE group #1 will have its PO in subframe #4, the UE group #2 will have its PO in subframe #5, and finally the UE group #3 will have its PO in subframe #9, all within a paging radio frame.</w:t>
      </w:r>
    </w:p>
    <w:p w14:paraId="2DEF8827" w14:textId="77777777" w:rsidR="006D26C8" w:rsidRPr="00312E5D" w:rsidRDefault="006D26C8" w:rsidP="00016F1E"/>
    <w:p w14:paraId="3D1EEE0F" w14:textId="39E2EC74" w:rsidR="00256A2C" w:rsidRDefault="00256A2C" w:rsidP="00256A2C">
      <w:pPr>
        <w:jc w:val="both"/>
        <w:rPr>
          <w:lang w:val="en-US"/>
        </w:rPr>
      </w:pPr>
      <w:r>
        <w:t xml:space="preserve">Based on the above, </w:t>
      </w:r>
      <w:r>
        <w:rPr>
          <w:rFonts w:eastAsia="Times New Roman"/>
          <w:spacing w:val="2"/>
          <w:lang w:val="en-US" w:eastAsia="en-US"/>
        </w:rPr>
        <w:t xml:space="preserve">a </w:t>
      </w:r>
      <w:r w:rsidRPr="00256A2C">
        <w:rPr>
          <w:rFonts w:eastAsia="Times New Roman"/>
          <w:spacing w:val="2"/>
          <w:lang w:val="en-US" w:eastAsia="en-US"/>
        </w:rPr>
        <w:t xml:space="preserve">set of “Decimation Patterns for POs with associated NRS” have been built on “subframe patterns” described in TS 36.304, in such a way that a PO will always have in vicinity </w:t>
      </w:r>
      <w:bookmarkStart w:id="21" w:name="_Hlk4598501"/>
      <w:r w:rsidRPr="00256A2C">
        <w:rPr>
          <w:rFonts w:eastAsia="Times New Roman"/>
          <w:spacing w:val="2"/>
          <w:lang w:val="en-US" w:eastAsia="en-US"/>
        </w:rPr>
        <w:t>either to the right or to the left (depending on the usage of "M" and "N") a number of subframes containing NRS</w:t>
      </w:r>
      <w:bookmarkEnd w:id="21"/>
      <w:r w:rsidRPr="00256A2C">
        <w:rPr>
          <w:rFonts w:eastAsia="Times New Roman"/>
          <w:spacing w:val="2"/>
          <w:lang w:val="en-US" w:eastAsia="en-US"/>
        </w:rPr>
        <w:t xml:space="preserve"> within a range of 10 radio frames.</w:t>
      </w:r>
    </w:p>
    <w:p w14:paraId="5B3BB97A" w14:textId="172232D3" w:rsidR="00256A2C" w:rsidRPr="00256A2C" w:rsidRDefault="00256A2C" w:rsidP="00256A2C">
      <w:pPr>
        <w:jc w:val="both"/>
        <w:rPr>
          <w:lang w:val="en-US"/>
        </w:rPr>
      </w:pPr>
      <w:r>
        <w:rPr>
          <w:rFonts w:eastAsia="Times New Roman"/>
          <w:spacing w:val="2"/>
          <w:lang w:val="en-US" w:eastAsia="en-US"/>
        </w:rPr>
        <w:t xml:space="preserve">In line with the results in </w:t>
      </w:r>
      <w:r w:rsidR="005B71E3">
        <w:rPr>
          <w:rFonts w:eastAsia="Times New Roman"/>
          <w:spacing w:val="2"/>
          <w:lang w:val="en-US" w:eastAsia="en-US"/>
        </w:rPr>
        <w:t>shown in Figure 1</w:t>
      </w:r>
      <w:r>
        <w:rPr>
          <w:rFonts w:eastAsia="Times New Roman"/>
          <w:spacing w:val="2"/>
          <w:lang w:val="en-US" w:eastAsia="en-US"/>
        </w:rPr>
        <w:t>, b</w:t>
      </w:r>
      <w:r w:rsidRPr="00256A2C">
        <w:rPr>
          <w:rFonts w:eastAsia="Times New Roman"/>
          <w:spacing w:val="2"/>
          <w:lang w:val="en-US" w:eastAsia="en-US"/>
        </w:rPr>
        <w:t xml:space="preserve">elow we provide an example where there are </w:t>
      </w:r>
      <w:bookmarkStart w:id="22" w:name="_Hlk4705287"/>
      <w:r w:rsidRPr="00256A2C">
        <w:rPr>
          <w:rFonts w:eastAsia="Times New Roman"/>
          <w:spacing w:val="2"/>
          <w:lang w:val="en-US" w:eastAsia="en-US"/>
        </w:rPr>
        <w:t>8 subframes containing NRS within a range of 10 radio frames</w:t>
      </w:r>
      <w:bookmarkEnd w:id="22"/>
      <w:r w:rsidRPr="00256A2C">
        <w:rPr>
          <w:rFonts w:eastAsia="Times New Roman"/>
          <w:spacing w:val="2"/>
          <w:lang w:val="en-US" w:eastAsia="en-US"/>
        </w:rPr>
        <w:t>, while fulfilling the design principles agreed in RAN1 #96.</w:t>
      </w:r>
    </w:p>
    <w:p w14:paraId="313DB3A6" w14:textId="77777777" w:rsidR="00046A10" w:rsidRPr="00F614E1" w:rsidRDefault="00046A10" w:rsidP="00046A10"/>
    <w:p w14:paraId="2721C51E" w14:textId="77777777" w:rsidR="00046A10" w:rsidRPr="00F614E1" w:rsidRDefault="00046A10" w:rsidP="00046A10">
      <w:pPr>
        <w:numPr>
          <w:ilvl w:val="0"/>
          <w:numId w:val="31"/>
        </w:numPr>
        <w:rPr>
          <w:rFonts w:ascii="Calibri" w:hAnsi="Calibri"/>
          <w:b/>
          <w:bCs/>
          <w:szCs w:val="22"/>
        </w:rPr>
      </w:pPr>
      <w:r w:rsidRPr="00F614E1">
        <w:rPr>
          <w:rFonts w:ascii="Calibri" w:hAnsi="Calibri"/>
          <w:b/>
          <w:bCs/>
          <w:szCs w:val="22"/>
        </w:rPr>
        <w:t>Unique UE group</w:t>
      </w:r>
    </w:p>
    <w:p w14:paraId="5593D342" w14:textId="77777777" w:rsidR="00046A10" w:rsidRPr="00F614E1" w:rsidRDefault="00046A10" w:rsidP="00046A10">
      <w:pPr>
        <w:spacing w:after="120"/>
        <w:ind w:left="568" w:hanging="284"/>
        <w:jc w:val="both"/>
        <w:rPr>
          <w:rFonts w:eastAsia="Calibri"/>
        </w:rPr>
      </w:pPr>
    </w:p>
    <w:tbl>
      <w:tblPr>
        <w:tblW w:w="0" w:type="auto"/>
        <w:tblCellMar>
          <w:left w:w="0" w:type="dxa"/>
          <w:right w:w="0" w:type="dxa"/>
        </w:tblCellMar>
        <w:tblLook w:val="04A0" w:firstRow="1" w:lastRow="0" w:firstColumn="1" w:lastColumn="0" w:noHBand="0" w:noVBand="1"/>
      </w:tblPr>
      <w:tblGrid>
        <w:gridCol w:w="1919"/>
        <w:gridCol w:w="1925"/>
        <w:gridCol w:w="1925"/>
        <w:gridCol w:w="1925"/>
        <w:gridCol w:w="1925"/>
      </w:tblGrid>
      <w:tr w:rsidR="00046A10" w:rsidRPr="00F614E1" w14:paraId="040E3D5F" w14:textId="77777777" w:rsidTr="00461876">
        <w:tc>
          <w:tcPr>
            <w:tcW w:w="19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1C7022" w14:textId="77777777" w:rsidR="00046A10" w:rsidRPr="00F614E1" w:rsidRDefault="00046A10" w:rsidP="00461876">
            <w:pPr>
              <w:keepNext/>
              <w:keepLines/>
              <w:jc w:val="center"/>
              <w:rPr>
                <w:rFonts w:eastAsia="Calibri"/>
                <w:b/>
                <w:sz w:val="18"/>
              </w:rPr>
            </w:pPr>
            <w:r w:rsidRPr="00F614E1">
              <w:rPr>
                <w:b/>
                <w:sz w:val="18"/>
              </w:rPr>
              <w:t>Ns</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068413" w14:textId="77777777" w:rsidR="00046A10" w:rsidRPr="00F614E1" w:rsidRDefault="00046A10" w:rsidP="00461876">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=0</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057776" w14:textId="77777777" w:rsidR="00046A10" w:rsidRPr="00F614E1" w:rsidRDefault="00046A10" w:rsidP="00461876">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=1</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C4CA4E" w14:textId="77777777" w:rsidR="00046A10" w:rsidRPr="00F614E1" w:rsidRDefault="00046A10" w:rsidP="00461876">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=2</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91BD0C" w14:textId="77777777" w:rsidR="00046A10" w:rsidRPr="00F614E1" w:rsidRDefault="00046A10" w:rsidP="00461876">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=3</w:t>
            </w:r>
          </w:p>
        </w:tc>
      </w:tr>
      <w:tr w:rsidR="00046A10" w:rsidRPr="00F614E1" w14:paraId="0DC68F78" w14:textId="77777777" w:rsidTr="00461876">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507FB" w14:textId="77777777" w:rsidR="00046A10" w:rsidRPr="00F614E1" w:rsidRDefault="00046A10" w:rsidP="00461876">
            <w:pPr>
              <w:keepNext/>
              <w:keepLines/>
              <w:jc w:val="center"/>
              <w:rPr>
                <w:sz w:val="18"/>
              </w:rPr>
            </w:pPr>
            <w:r w:rsidRPr="00F614E1">
              <w:rPr>
                <w:sz w:val="18"/>
              </w:rPr>
              <w:t>1</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261FF0F1" w14:textId="77777777" w:rsidR="00046A10" w:rsidRPr="00F614E1" w:rsidRDefault="00046A10" w:rsidP="00461876">
            <w:pPr>
              <w:keepNext/>
              <w:keepLines/>
              <w:jc w:val="center"/>
              <w:rPr>
                <w:sz w:val="18"/>
              </w:rPr>
            </w:pPr>
            <w:r w:rsidRPr="00F614E1">
              <w:rPr>
                <w:sz w:val="18"/>
              </w:rPr>
              <w:t>9</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326B0F57" w14:textId="77777777" w:rsidR="00046A10" w:rsidRPr="00F614E1" w:rsidRDefault="00046A10" w:rsidP="00461876">
            <w:pPr>
              <w:keepNext/>
              <w:keepLines/>
              <w:jc w:val="center"/>
              <w:rPr>
                <w:sz w:val="18"/>
              </w:rPr>
            </w:pPr>
            <w:r w:rsidRPr="00F614E1">
              <w:rPr>
                <w:sz w:val="18"/>
              </w:rPr>
              <w:t>N/A</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50384283" w14:textId="77777777" w:rsidR="00046A10" w:rsidRPr="00F614E1" w:rsidRDefault="00046A10" w:rsidP="00461876">
            <w:pPr>
              <w:keepNext/>
              <w:keepLines/>
              <w:jc w:val="center"/>
              <w:rPr>
                <w:sz w:val="18"/>
              </w:rPr>
            </w:pPr>
            <w:r w:rsidRPr="00F614E1">
              <w:rPr>
                <w:sz w:val="18"/>
              </w:rPr>
              <w:t>N/A</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195C877D" w14:textId="77777777" w:rsidR="00046A10" w:rsidRPr="00F614E1" w:rsidRDefault="00046A10" w:rsidP="00461876">
            <w:pPr>
              <w:keepNext/>
              <w:keepLines/>
              <w:jc w:val="center"/>
              <w:rPr>
                <w:sz w:val="18"/>
              </w:rPr>
            </w:pPr>
            <w:r w:rsidRPr="00F614E1">
              <w:rPr>
                <w:sz w:val="18"/>
              </w:rPr>
              <w:t>N/A</w:t>
            </w:r>
          </w:p>
        </w:tc>
      </w:tr>
    </w:tbl>
    <w:p w14:paraId="157AA5E5" w14:textId="77777777" w:rsidR="00046A10" w:rsidRPr="00F614E1" w:rsidRDefault="00046A10" w:rsidP="00046A10">
      <w:pPr>
        <w:rPr>
          <w:rFonts w:ascii="Calibri" w:eastAsia="Calibri" w:hAnsi="Calibri" w:cs="Calibri"/>
          <w:szCs w:val="22"/>
        </w:rPr>
      </w:pPr>
    </w:p>
    <w:p w14:paraId="1D3AF79E" w14:textId="77777777" w:rsidR="00046A10" w:rsidRPr="00F614E1" w:rsidRDefault="00046A10" w:rsidP="00046A10">
      <w:r w:rsidRPr="00F614E1">
        <w:t>In this case there is only one UE group depicted in blue, and it is proposed that the PO associated with subframes containing NRS follow the decimation pattern depicted below, which is obtained through the following modulo-2 operations:</w:t>
      </w:r>
    </w:p>
    <w:p w14:paraId="7A3A2F6D" w14:textId="77777777" w:rsidR="00046A10" w:rsidRPr="00F614E1" w:rsidRDefault="00046A10" w:rsidP="00046A10">
      <w:pPr>
        <w:numPr>
          <w:ilvl w:val="0"/>
          <w:numId w:val="31"/>
        </w:numPr>
      </w:pPr>
      <w:r w:rsidRPr="00F614E1">
        <w:t xml:space="preserve">If </w:t>
      </w:r>
      <w:proofErr w:type="spellStart"/>
      <w:r w:rsidRPr="00F614E1">
        <w:t>i_s</w:t>
      </w:r>
      <w:proofErr w:type="spellEnd"/>
      <w:r w:rsidRPr="00F614E1">
        <w:t xml:space="preserve"> = 0 and SFNmod2 = 0, then there are 4 subframes containing NRS within the NPDCCH search space of the corresponding PO, that is N=4.</w:t>
      </w:r>
    </w:p>
    <w:p w14:paraId="253A704B" w14:textId="77777777" w:rsidR="00046A10" w:rsidRPr="00F614E1" w:rsidRDefault="00046A10" w:rsidP="00046A10">
      <w:pPr>
        <w:numPr>
          <w:ilvl w:val="0"/>
          <w:numId w:val="31"/>
        </w:numPr>
      </w:pPr>
      <w:r w:rsidRPr="00F614E1">
        <w:lastRenderedPageBreak/>
        <w:t xml:space="preserve">If </w:t>
      </w:r>
      <w:proofErr w:type="spellStart"/>
      <w:r w:rsidRPr="00F614E1">
        <w:t>i_s</w:t>
      </w:r>
      <w:proofErr w:type="spellEnd"/>
      <w:r w:rsidRPr="00F614E1">
        <w:t xml:space="preserve"> = 0 and SFNmod2 = 1, then there are 4 subframes containing NRS before the corresponding PO, that is M = 4.</w:t>
      </w:r>
    </w:p>
    <w:p w14:paraId="4DF2C549" w14:textId="77777777" w:rsidR="00046A10" w:rsidRPr="00F614E1" w:rsidRDefault="00046A10" w:rsidP="00046A10"/>
    <w:tbl>
      <w:tblPr>
        <w:tblW w:w="0" w:type="auto"/>
        <w:tblCellMar>
          <w:left w:w="0" w:type="dxa"/>
          <w:right w:w="0" w:type="dxa"/>
        </w:tblCellMar>
        <w:tblLook w:val="04A0" w:firstRow="1" w:lastRow="0" w:firstColumn="1" w:lastColumn="0" w:noHBand="0" w:noVBand="1"/>
      </w:tblPr>
      <w:tblGrid>
        <w:gridCol w:w="241"/>
        <w:gridCol w:w="241"/>
        <w:gridCol w:w="241"/>
        <w:gridCol w:w="241"/>
        <w:gridCol w:w="241"/>
        <w:gridCol w:w="241"/>
        <w:gridCol w:w="241"/>
        <w:gridCol w:w="241"/>
        <w:gridCol w:w="241"/>
        <w:gridCol w:w="241"/>
        <w:gridCol w:w="241"/>
        <w:gridCol w:w="241"/>
        <w:gridCol w:w="241"/>
        <w:gridCol w:w="241"/>
        <w:gridCol w:w="241"/>
        <w:gridCol w:w="241"/>
        <w:gridCol w:w="241"/>
        <w:gridCol w:w="241"/>
        <w:gridCol w:w="241"/>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tblGrid>
      <w:tr w:rsidR="00046A10" w:rsidRPr="00F614E1" w14:paraId="5CF69082" w14:textId="77777777" w:rsidTr="00461876">
        <w:tc>
          <w:tcPr>
            <w:tcW w:w="3608"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876BC4" w14:textId="77777777" w:rsidR="00046A10" w:rsidRPr="00F614E1" w:rsidRDefault="00046A10" w:rsidP="00461876">
            <w:r w:rsidRPr="00F614E1">
              <w:t>SFN = 0</w:t>
            </w:r>
          </w:p>
        </w:tc>
        <w:tc>
          <w:tcPr>
            <w:tcW w:w="360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3E2DC5" w14:textId="77777777" w:rsidR="00046A10" w:rsidRPr="00F614E1" w:rsidRDefault="00046A10" w:rsidP="00461876">
            <w:r w:rsidRPr="00F614E1">
              <w:t>SFN = 1</w:t>
            </w:r>
          </w:p>
        </w:tc>
        <w:tc>
          <w:tcPr>
            <w:tcW w:w="3608"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6ECA3D" w14:textId="77777777" w:rsidR="00046A10" w:rsidRPr="00F614E1" w:rsidRDefault="00046A10" w:rsidP="00461876">
            <w:r w:rsidRPr="00F614E1">
              <w:t>SFN = 2</w:t>
            </w:r>
          </w:p>
        </w:tc>
        <w:tc>
          <w:tcPr>
            <w:tcW w:w="360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5160AC" w14:textId="77777777" w:rsidR="00046A10" w:rsidRPr="00F614E1" w:rsidRDefault="00046A10" w:rsidP="00461876">
            <w:r w:rsidRPr="00F614E1">
              <w:t>SFN = 3</w:t>
            </w:r>
          </w:p>
        </w:tc>
      </w:tr>
      <w:tr w:rsidR="00046A10" w:rsidRPr="00F614E1" w14:paraId="27B7E7E9" w14:textId="77777777" w:rsidTr="00461876">
        <w:tc>
          <w:tcPr>
            <w:tcW w:w="3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12A5E3" w14:textId="77777777" w:rsidR="00046A10" w:rsidRPr="00F614E1" w:rsidRDefault="00046A10" w:rsidP="00461876">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872ED6D" w14:textId="77777777" w:rsidR="00046A10" w:rsidRPr="00F614E1" w:rsidRDefault="00046A10" w:rsidP="00461876">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C0B4118" w14:textId="77777777" w:rsidR="00046A10" w:rsidRPr="00F614E1" w:rsidRDefault="00046A10" w:rsidP="00461876">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6CD0F08" w14:textId="77777777" w:rsidR="00046A10" w:rsidRPr="00F614E1" w:rsidRDefault="00046A10" w:rsidP="00461876">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3C69387" w14:textId="77777777" w:rsidR="00046A10" w:rsidRPr="00F614E1" w:rsidRDefault="00046A10" w:rsidP="00461876">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41671EB" w14:textId="77777777" w:rsidR="00046A10" w:rsidRPr="00F614E1" w:rsidRDefault="00046A10" w:rsidP="00461876">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C1D0FF9" w14:textId="77777777" w:rsidR="00046A10" w:rsidRPr="00F614E1" w:rsidRDefault="00046A10" w:rsidP="00461876">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1FAA7DC" w14:textId="77777777" w:rsidR="00046A10" w:rsidRPr="00F614E1" w:rsidRDefault="00046A10" w:rsidP="00461876">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8068C0B" w14:textId="5DDB643B" w:rsidR="00046A10" w:rsidRPr="00F614E1" w:rsidRDefault="00461876" w:rsidP="00461876">
            <w:r>
              <w:rPr>
                <w:noProof/>
              </w:rPr>
              <mc:AlternateContent>
                <mc:Choice Requires="wps">
                  <w:drawing>
                    <wp:anchor distT="0" distB="0" distL="114300" distR="114300" simplePos="0" relativeHeight="251730944" behindDoc="0" locked="0" layoutInCell="1" allowOverlap="1" wp14:anchorId="09FA88A7" wp14:editId="7544E732">
                      <wp:simplePos x="0" y="0"/>
                      <wp:positionH relativeFrom="column">
                        <wp:posOffset>76200</wp:posOffset>
                      </wp:positionH>
                      <wp:positionV relativeFrom="paragraph">
                        <wp:posOffset>221615</wp:posOffset>
                      </wp:positionV>
                      <wp:extent cx="1464945" cy="0"/>
                      <wp:effectExtent l="38100" t="76200" r="59055" b="95250"/>
                      <wp:wrapNone/>
                      <wp:docPr id="5" name="Straight Arrow Connector 5"/>
                      <wp:cNvGraphicFramePr/>
                      <a:graphic xmlns:a="http://schemas.openxmlformats.org/drawingml/2006/main">
                        <a:graphicData uri="http://schemas.microsoft.com/office/word/2010/wordprocessingShape">
                          <wps:wsp>
                            <wps:cNvCnPr/>
                            <wps:spPr>
                              <a:xfrm>
                                <a:off x="0" y="0"/>
                                <a:ext cx="1464945" cy="0"/>
                              </a:xfrm>
                              <a:prstGeom prst="straightConnector1">
                                <a:avLst/>
                              </a:prstGeom>
                              <a:ln>
                                <a:solidFill>
                                  <a:srgbClr val="FF0000"/>
                                </a:solidFill>
                                <a:prstDash val="dash"/>
                                <a:headEnd type="triangle"/>
                                <a:tailEnd type="ova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EE5CB12" id="_x0000_t32" coordsize="21600,21600" o:spt="32" o:oned="t" path="m,l21600,21600e" filled="f">
                      <v:path arrowok="t" fillok="f" o:connecttype="none"/>
                      <o:lock v:ext="edit" shapetype="t"/>
                    </v:shapetype>
                    <v:shape id="Straight Arrow Connector 5" o:spid="_x0000_s1026" type="#_x0000_t32" style="position:absolute;margin-left:6pt;margin-top:17.45pt;width:115.35pt;height:0;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" strokecolor="red" strokeweight=".5pt">
                      <v:stroke dashstyle="dash" startarrow="block" endarrow="oval" joinstyle="miter"/>
                    </v:shape>
                  </w:pict>
                </mc:Fallback>
              </mc:AlternateContent>
            </w:r>
            <w:r w:rsidR="00046A10" w:rsidRPr="00F614E1">
              <w:t>8</w:t>
            </w:r>
          </w:p>
        </w:tc>
        <w:tc>
          <w:tcPr>
            <w:tcW w:w="368" w:type="dxa"/>
            <w:tcBorders>
              <w:top w:val="nil"/>
              <w:left w:val="nil"/>
              <w:bottom w:val="single" w:sz="8" w:space="0" w:color="auto"/>
              <w:right w:val="single" w:sz="8" w:space="0" w:color="auto"/>
            </w:tcBorders>
            <w:tcMar>
              <w:top w:w="0" w:type="dxa"/>
              <w:left w:w="108" w:type="dxa"/>
              <w:bottom w:w="0" w:type="dxa"/>
              <w:right w:w="108" w:type="dxa"/>
            </w:tcMar>
            <w:hideMark/>
          </w:tcPr>
          <w:p w14:paraId="5E377C21" w14:textId="0F1F36B0" w:rsidR="00046A10" w:rsidRPr="00F614E1" w:rsidRDefault="00461876" w:rsidP="00461876">
            <w:r>
              <w:rPr>
                <w:noProof/>
              </w:rPr>
              <mc:AlternateContent>
                <mc:Choice Requires="wps">
                  <w:drawing>
                    <wp:anchor distT="0" distB="0" distL="114300" distR="114300" simplePos="0" relativeHeight="251728896" behindDoc="0" locked="0" layoutInCell="1" allowOverlap="1" wp14:anchorId="6FBF0A14" wp14:editId="6C0D12F5">
                      <wp:simplePos x="0" y="0"/>
                      <wp:positionH relativeFrom="column">
                        <wp:posOffset>-26670</wp:posOffset>
                      </wp:positionH>
                      <wp:positionV relativeFrom="paragraph">
                        <wp:posOffset>147320</wp:posOffset>
                      </wp:positionV>
                      <wp:extent cx="1464945" cy="0"/>
                      <wp:effectExtent l="38100" t="76200" r="20955" b="95250"/>
                      <wp:wrapNone/>
                      <wp:docPr id="4" name="Straight Arrow Connector 4"/>
                      <wp:cNvGraphicFramePr/>
                      <a:graphic xmlns:a="http://schemas.openxmlformats.org/drawingml/2006/main">
                        <a:graphicData uri="http://schemas.microsoft.com/office/word/2010/wordprocessingShape">
                          <wps:wsp>
                            <wps:cNvCnPr/>
                            <wps:spPr>
                              <a:xfrm>
                                <a:off x="0" y="0"/>
                                <a:ext cx="1464945" cy="0"/>
                              </a:xfrm>
                              <a:prstGeom prst="straightConnector1">
                                <a:avLst/>
                              </a:prstGeom>
                              <a:ln>
                                <a:solidFill>
                                  <a:srgbClr val="FF0000"/>
                                </a:solidFill>
                                <a:prstDash val="dash"/>
                                <a:headEnd type="ova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DEF8D3" id="Straight Arrow Connector 4" o:spid="_x0000_s1026" type="#_x0000_t32" style="position:absolute;margin-left:-2.1pt;margin-top:11.6pt;width:115.35pt;height:0;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" strokecolor="red" strokeweight=".5pt">
                      <v:stroke dashstyle="dash" startarrow="oval" endarrow="block" joinstyle="miter"/>
                    </v:shape>
                  </w:pict>
                </mc:Fallback>
              </mc:AlternateContent>
            </w:r>
            <w:r w:rsidR="00046A10"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1A1DAAD" w14:textId="77777777" w:rsidR="00046A10" w:rsidRPr="00F614E1" w:rsidRDefault="00046A10" w:rsidP="00461876">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94EECC7" w14:textId="77777777" w:rsidR="00046A10" w:rsidRPr="00F614E1" w:rsidRDefault="00046A10" w:rsidP="00461876">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3DE3E2C" w14:textId="77777777" w:rsidR="00046A10" w:rsidRPr="00F614E1" w:rsidRDefault="00046A10" w:rsidP="00461876">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003FA71" w14:textId="77777777" w:rsidR="00046A10" w:rsidRPr="00F614E1" w:rsidRDefault="00046A10" w:rsidP="00461876">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3ABC6CC" w14:textId="6DA49455" w:rsidR="00046A10" w:rsidRPr="00F614E1" w:rsidRDefault="00046A10" w:rsidP="00461876">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FF662CA" w14:textId="77777777" w:rsidR="00046A10" w:rsidRPr="00F614E1" w:rsidRDefault="00046A10" w:rsidP="00461876">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A38C1B0" w14:textId="77777777" w:rsidR="00046A10" w:rsidRPr="00F614E1" w:rsidRDefault="00046A10" w:rsidP="00461876">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E6B62C4" w14:textId="77777777" w:rsidR="00046A10" w:rsidRPr="00F614E1" w:rsidRDefault="00046A10" w:rsidP="00461876">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8B8CD45" w14:textId="7DD1DDF6" w:rsidR="00046A10" w:rsidRPr="00F614E1" w:rsidRDefault="00046A10" w:rsidP="00461876">
            <w:r w:rsidRPr="00F614E1">
              <w:t>8</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4A7C8A1" w14:textId="77777777" w:rsidR="00046A10" w:rsidRPr="00F614E1" w:rsidRDefault="00046A10" w:rsidP="00461876">
            <w:r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3C885EF" w14:textId="77777777" w:rsidR="00046A10" w:rsidRPr="00F614E1" w:rsidRDefault="00046A10" w:rsidP="00461876">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EC6D334" w14:textId="77777777" w:rsidR="00046A10" w:rsidRPr="00F614E1" w:rsidRDefault="00046A10" w:rsidP="00461876">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CA14043" w14:textId="77777777" w:rsidR="00046A10" w:rsidRPr="00F614E1" w:rsidRDefault="00046A10" w:rsidP="00461876">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12B4A65" w14:textId="77777777" w:rsidR="00046A10" w:rsidRPr="00F614E1" w:rsidRDefault="00046A10" w:rsidP="00461876">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4D1C880" w14:textId="77777777" w:rsidR="00046A10" w:rsidRPr="00F614E1" w:rsidRDefault="00046A10" w:rsidP="00461876">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F05BF1A" w14:textId="77777777" w:rsidR="00046A10" w:rsidRPr="00F614E1" w:rsidRDefault="00046A10" w:rsidP="00461876">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A811D58" w14:textId="77777777" w:rsidR="00046A10" w:rsidRPr="00F614E1" w:rsidRDefault="00046A10" w:rsidP="00461876">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64F64BB" w14:textId="77777777" w:rsidR="00046A10" w:rsidRPr="00F614E1" w:rsidRDefault="00046A10" w:rsidP="00461876">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ED81067" w14:textId="77777777" w:rsidR="00046A10" w:rsidRPr="00F614E1" w:rsidRDefault="00046A10" w:rsidP="00461876">
            <w:r w:rsidRPr="00F614E1">
              <w:t>8</w:t>
            </w:r>
          </w:p>
        </w:tc>
        <w:tc>
          <w:tcPr>
            <w:tcW w:w="368" w:type="dxa"/>
            <w:tcBorders>
              <w:top w:val="nil"/>
              <w:left w:val="nil"/>
              <w:bottom w:val="single" w:sz="8" w:space="0" w:color="auto"/>
              <w:right w:val="single" w:sz="8" w:space="0" w:color="auto"/>
            </w:tcBorders>
            <w:tcMar>
              <w:top w:w="0" w:type="dxa"/>
              <w:left w:w="108" w:type="dxa"/>
              <w:bottom w:w="0" w:type="dxa"/>
              <w:right w:w="108" w:type="dxa"/>
            </w:tcMar>
            <w:hideMark/>
          </w:tcPr>
          <w:p w14:paraId="41FA41A5" w14:textId="77777777" w:rsidR="00046A10" w:rsidRPr="00F614E1" w:rsidRDefault="00046A10" w:rsidP="00461876">
            <w:r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8B52518" w14:textId="77777777" w:rsidR="00046A10" w:rsidRPr="00F614E1" w:rsidRDefault="00046A10" w:rsidP="00461876">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85CCE81" w14:textId="77777777" w:rsidR="00046A10" w:rsidRPr="00F614E1" w:rsidRDefault="00046A10" w:rsidP="00461876">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B6AFAF6" w14:textId="77777777" w:rsidR="00046A10" w:rsidRPr="00F614E1" w:rsidRDefault="00046A10" w:rsidP="00461876">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22A8FE1" w14:textId="77777777" w:rsidR="00046A10" w:rsidRPr="00F614E1" w:rsidRDefault="00046A10" w:rsidP="00461876">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5DE5C6B" w14:textId="77777777" w:rsidR="00046A10" w:rsidRPr="00F614E1" w:rsidRDefault="00046A10" w:rsidP="00461876">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E8C38C2" w14:textId="77777777" w:rsidR="00046A10" w:rsidRPr="00F614E1" w:rsidRDefault="00046A10" w:rsidP="00461876">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46A33AF" w14:textId="77777777" w:rsidR="00046A10" w:rsidRPr="00F614E1" w:rsidRDefault="00046A10" w:rsidP="00461876">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94D85D0" w14:textId="77777777" w:rsidR="00046A10" w:rsidRPr="00F614E1" w:rsidRDefault="00046A10" w:rsidP="00461876">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E1329BE" w14:textId="77777777" w:rsidR="00046A10" w:rsidRPr="00F614E1" w:rsidRDefault="00046A10" w:rsidP="00461876">
            <w:r w:rsidRPr="00F614E1">
              <w:t>8</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0354C2B" w14:textId="77777777" w:rsidR="00046A10" w:rsidRPr="00F614E1" w:rsidRDefault="00046A10" w:rsidP="00461876">
            <w:r w:rsidRPr="00F614E1">
              <w:t>9</w:t>
            </w:r>
          </w:p>
        </w:tc>
      </w:tr>
      <w:tr w:rsidR="00046A10" w:rsidRPr="00F614E1" w14:paraId="5233F79B" w14:textId="77777777" w:rsidTr="00461876">
        <w:tc>
          <w:tcPr>
            <w:tcW w:w="3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8AAC3"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FCBE1DD"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BA4D21F"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D1DCC3F"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B3176B0"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3A303B3"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3FD1A1A0"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832486C"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C113425" w14:textId="167DFE3C" w:rsidR="00046A10" w:rsidRPr="00F614E1" w:rsidRDefault="00046A10" w:rsidP="00461876"/>
        </w:tc>
        <w:tc>
          <w:tcPr>
            <w:tcW w:w="368" w:type="dxa"/>
            <w:tcBorders>
              <w:top w:val="nil"/>
              <w:left w:val="nil"/>
              <w:bottom w:val="single" w:sz="8" w:space="0" w:color="auto"/>
              <w:right w:val="single" w:sz="8" w:space="0" w:color="auto"/>
            </w:tcBorders>
            <w:shd w:val="clear" w:color="auto" w:fill="00B0F0"/>
            <w:tcMar>
              <w:top w:w="0" w:type="dxa"/>
              <w:left w:w="108" w:type="dxa"/>
              <w:bottom w:w="0" w:type="dxa"/>
              <w:right w:w="108" w:type="dxa"/>
            </w:tcMar>
            <w:hideMark/>
          </w:tcPr>
          <w:p w14:paraId="6B0A5245" w14:textId="7387EDD6" w:rsidR="00046A10" w:rsidRPr="00F614E1" w:rsidRDefault="00046A10" w:rsidP="00461876">
            <w:r w:rsidRPr="00F614E1">
              <w:rPr>
                <w:noProof/>
              </w:rPr>
              <mc:AlternateContent>
                <mc:Choice Requires="wps">
                  <w:drawing>
                    <wp:anchor distT="0" distB="0" distL="114300" distR="114300" simplePos="0" relativeHeight="251712512" behindDoc="0" locked="0" layoutInCell="1" allowOverlap="1" wp14:anchorId="521034E1" wp14:editId="4451B1EC">
                      <wp:simplePos x="0" y="0"/>
                      <wp:positionH relativeFrom="column">
                        <wp:posOffset>-3810</wp:posOffset>
                      </wp:positionH>
                      <wp:positionV relativeFrom="paragraph">
                        <wp:posOffset>8890</wp:posOffset>
                      </wp:positionV>
                      <wp:extent cx="68276" cy="128186"/>
                      <wp:effectExtent l="19050" t="0" r="46355" b="43815"/>
                      <wp:wrapNone/>
                      <wp:docPr id="112"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87C28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3" o:spid="_x0000_s1026" type="#_x0000_t67" style="position:absolute;margin-left:-.3pt;margin-top:.7pt;width:5.4pt;height:10.1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6031163" w14:textId="77777777" w:rsidR="00046A10" w:rsidRPr="00F614E1" w:rsidRDefault="00046A10" w:rsidP="00461876">
            <w:r w:rsidRPr="00F614E1">
              <w:rPr>
                <w:noProof/>
              </w:rPr>
              <mc:AlternateContent>
                <mc:Choice Requires="wps">
                  <w:drawing>
                    <wp:anchor distT="0" distB="0" distL="114300" distR="114300" simplePos="0" relativeHeight="251713536" behindDoc="0" locked="0" layoutInCell="1" allowOverlap="1" wp14:anchorId="189EBEB0" wp14:editId="1D06178B">
                      <wp:simplePos x="0" y="0"/>
                      <wp:positionH relativeFrom="column">
                        <wp:posOffset>-3810</wp:posOffset>
                      </wp:positionH>
                      <wp:positionV relativeFrom="paragraph">
                        <wp:posOffset>8890</wp:posOffset>
                      </wp:positionV>
                      <wp:extent cx="68276" cy="128186"/>
                      <wp:effectExtent l="19050" t="0" r="46355" b="43815"/>
                      <wp:wrapNone/>
                      <wp:docPr id="113"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89EF54" id="Arrow: Down 3" o:spid="_x0000_s1026" type="#_x0000_t67" style="position:absolute;margin-left:-.3pt;margin-top:.7pt;width:5.4pt;height:10.1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3EBEC13B" w14:textId="77777777" w:rsidR="00046A10" w:rsidRPr="00F614E1" w:rsidRDefault="00046A10" w:rsidP="00461876">
            <w:r w:rsidRPr="00F614E1">
              <w:rPr>
                <w:noProof/>
              </w:rPr>
              <mc:AlternateContent>
                <mc:Choice Requires="wps">
                  <w:drawing>
                    <wp:anchor distT="0" distB="0" distL="114300" distR="114300" simplePos="0" relativeHeight="251714560" behindDoc="0" locked="0" layoutInCell="1" allowOverlap="1" wp14:anchorId="0DC1EC6B" wp14:editId="63976BD5">
                      <wp:simplePos x="0" y="0"/>
                      <wp:positionH relativeFrom="column">
                        <wp:posOffset>-3175</wp:posOffset>
                      </wp:positionH>
                      <wp:positionV relativeFrom="paragraph">
                        <wp:posOffset>8890</wp:posOffset>
                      </wp:positionV>
                      <wp:extent cx="68276" cy="128186"/>
                      <wp:effectExtent l="19050" t="0" r="46355" b="43815"/>
                      <wp:wrapNone/>
                      <wp:docPr id="11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AB4C5F" id="Arrow: Down 3" o:spid="_x0000_s1026" type="#_x0000_t67" style="position:absolute;margin-left:-.25pt;margin-top:.7pt;width:5.4pt;height:10.1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3707CC1A" w14:textId="77777777" w:rsidR="00046A10" w:rsidRPr="00F614E1" w:rsidRDefault="00046A10" w:rsidP="00461876">
            <w:r w:rsidRPr="00F614E1">
              <w:rPr>
                <w:noProof/>
              </w:rPr>
              <mc:AlternateContent>
                <mc:Choice Requires="wps">
                  <w:drawing>
                    <wp:anchor distT="0" distB="0" distL="114300" distR="114300" simplePos="0" relativeHeight="251715584" behindDoc="0" locked="0" layoutInCell="1" allowOverlap="1" wp14:anchorId="4310B59A" wp14:editId="7313AC02">
                      <wp:simplePos x="0" y="0"/>
                      <wp:positionH relativeFrom="column">
                        <wp:posOffset>-3175</wp:posOffset>
                      </wp:positionH>
                      <wp:positionV relativeFrom="paragraph">
                        <wp:posOffset>8890</wp:posOffset>
                      </wp:positionV>
                      <wp:extent cx="68276" cy="128186"/>
                      <wp:effectExtent l="19050" t="0" r="46355" b="43815"/>
                      <wp:wrapNone/>
                      <wp:docPr id="115"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53DEF1" id="Arrow: Down 3" o:spid="_x0000_s1026" type="#_x0000_t67" style="position:absolute;margin-left:-.25pt;margin-top:.7pt;width:5.4pt;height:10.1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412DC8DA" w14:textId="6E645A88"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47F3102" w14:textId="6CED8DBC"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E87DD16" w14:textId="23DCD991" w:rsidR="00046A10" w:rsidRPr="00F614E1" w:rsidRDefault="00046A10" w:rsidP="00461876">
            <w:r w:rsidRPr="00F614E1">
              <w:rPr>
                <w:noProof/>
              </w:rPr>
              <mc:AlternateContent>
                <mc:Choice Requires="wps">
                  <w:drawing>
                    <wp:anchor distT="0" distB="0" distL="114300" distR="114300" simplePos="0" relativeHeight="251716608" behindDoc="0" locked="0" layoutInCell="1" allowOverlap="1" wp14:anchorId="54BACB7A" wp14:editId="3177FED4">
                      <wp:simplePos x="0" y="0"/>
                      <wp:positionH relativeFrom="column">
                        <wp:posOffset>-10160</wp:posOffset>
                      </wp:positionH>
                      <wp:positionV relativeFrom="paragraph">
                        <wp:posOffset>8890</wp:posOffset>
                      </wp:positionV>
                      <wp:extent cx="68276" cy="128186"/>
                      <wp:effectExtent l="19050" t="0" r="46355" b="43815"/>
                      <wp:wrapNone/>
                      <wp:docPr id="116"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9BD9BB" id="Arrow: Down 3" o:spid="_x0000_s1026" type="#_x0000_t67" style="position:absolute;margin-left:-.8pt;margin-top:.7pt;width:5.4pt;height:10.1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D397A25" w14:textId="76F5FC72" w:rsidR="00046A10" w:rsidRPr="00F614E1" w:rsidRDefault="00046A10" w:rsidP="00461876">
            <w:r w:rsidRPr="00F614E1">
              <w:rPr>
                <w:noProof/>
              </w:rPr>
              <mc:AlternateContent>
                <mc:Choice Requires="wps">
                  <w:drawing>
                    <wp:anchor distT="0" distB="0" distL="114300" distR="114300" simplePos="0" relativeHeight="251717632" behindDoc="0" locked="0" layoutInCell="1" allowOverlap="1" wp14:anchorId="77C2F5E4" wp14:editId="7298798E">
                      <wp:simplePos x="0" y="0"/>
                      <wp:positionH relativeFrom="column">
                        <wp:posOffset>-10160</wp:posOffset>
                      </wp:positionH>
                      <wp:positionV relativeFrom="paragraph">
                        <wp:posOffset>8890</wp:posOffset>
                      </wp:positionV>
                      <wp:extent cx="68276" cy="128186"/>
                      <wp:effectExtent l="19050" t="0" r="46355" b="43815"/>
                      <wp:wrapNone/>
                      <wp:docPr id="117"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BA4353" id="Arrow: Down 3" o:spid="_x0000_s1026" type="#_x0000_t67" style="position:absolute;margin-left:-.8pt;margin-top:.7pt;width:5.4pt;height:10.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10FBFAC" w14:textId="77777777" w:rsidR="00046A10" w:rsidRPr="00F614E1" w:rsidRDefault="00046A10" w:rsidP="00461876">
            <w:r w:rsidRPr="00F614E1">
              <w:rPr>
                <w:noProof/>
              </w:rPr>
              <mc:AlternateContent>
                <mc:Choice Requires="wps">
                  <w:drawing>
                    <wp:anchor distT="0" distB="0" distL="114300" distR="114300" simplePos="0" relativeHeight="251718656" behindDoc="0" locked="0" layoutInCell="1" allowOverlap="1" wp14:anchorId="3D1305D4" wp14:editId="1DD35B67">
                      <wp:simplePos x="0" y="0"/>
                      <wp:positionH relativeFrom="column">
                        <wp:posOffset>-9525</wp:posOffset>
                      </wp:positionH>
                      <wp:positionV relativeFrom="paragraph">
                        <wp:posOffset>8890</wp:posOffset>
                      </wp:positionV>
                      <wp:extent cx="68276" cy="128186"/>
                      <wp:effectExtent l="19050" t="0" r="46355" b="43815"/>
                      <wp:wrapNone/>
                      <wp:docPr id="118"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002E7" id="Arrow: Down 3" o:spid="_x0000_s1026" type="#_x0000_t67" style="position:absolute;margin-left:-.75pt;margin-top:.7pt;width:5.4pt;height:10.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439086B" w14:textId="77777777" w:rsidR="00046A10" w:rsidRPr="00F614E1" w:rsidRDefault="00046A10" w:rsidP="00461876">
            <w:r w:rsidRPr="00F614E1">
              <w:rPr>
                <w:noProof/>
              </w:rPr>
              <mc:AlternateContent>
                <mc:Choice Requires="wps">
                  <w:drawing>
                    <wp:anchor distT="0" distB="0" distL="114300" distR="114300" simplePos="0" relativeHeight="251719680" behindDoc="0" locked="0" layoutInCell="1" allowOverlap="1" wp14:anchorId="50663989" wp14:editId="7CBA22AB">
                      <wp:simplePos x="0" y="0"/>
                      <wp:positionH relativeFrom="column">
                        <wp:posOffset>-9525</wp:posOffset>
                      </wp:positionH>
                      <wp:positionV relativeFrom="paragraph">
                        <wp:posOffset>8890</wp:posOffset>
                      </wp:positionV>
                      <wp:extent cx="68276" cy="128186"/>
                      <wp:effectExtent l="19050" t="0" r="46355" b="43815"/>
                      <wp:wrapNone/>
                      <wp:docPr id="119"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A9407C" id="Arrow: Down 3" o:spid="_x0000_s1026" type="#_x0000_t67" style="position:absolute;margin-left:-.75pt;margin-top:.7pt;width:5.4pt;height:10.1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00B0F0"/>
            <w:tcMar>
              <w:top w:w="0" w:type="dxa"/>
              <w:left w:w="108" w:type="dxa"/>
              <w:bottom w:w="0" w:type="dxa"/>
              <w:right w:w="108" w:type="dxa"/>
            </w:tcMar>
          </w:tcPr>
          <w:p w14:paraId="7B04D007" w14:textId="0FEC646B"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2AD909C"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7917215"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1D27F6E"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36F4361"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E789E5B"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45FE9C8"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E987B50"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3ABFAE37"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68B3B16" w14:textId="77777777" w:rsidR="00046A10" w:rsidRPr="00F614E1" w:rsidRDefault="00046A10" w:rsidP="00461876"/>
        </w:tc>
        <w:tc>
          <w:tcPr>
            <w:tcW w:w="368" w:type="dxa"/>
            <w:tcBorders>
              <w:top w:val="nil"/>
              <w:left w:val="nil"/>
              <w:bottom w:val="single" w:sz="8" w:space="0" w:color="auto"/>
              <w:right w:val="single" w:sz="8" w:space="0" w:color="auto"/>
            </w:tcBorders>
            <w:shd w:val="clear" w:color="auto" w:fill="00B0F0"/>
            <w:tcMar>
              <w:top w:w="0" w:type="dxa"/>
              <w:left w:w="108" w:type="dxa"/>
              <w:bottom w:w="0" w:type="dxa"/>
              <w:right w:w="108" w:type="dxa"/>
            </w:tcMar>
            <w:hideMark/>
          </w:tcPr>
          <w:p w14:paraId="0666A34C" w14:textId="77777777" w:rsidR="00046A10" w:rsidRPr="00F614E1" w:rsidRDefault="00046A10" w:rsidP="00461876">
            <w:r w:rsidRPr="00F614E1">
              <w:rPr>
                <w:noProof/>
              </w:rPr>
              <mc:AlternateContent>
                <mc:Choice Requires="wps">
                  <w:drawing>
                    <wp:anchor distT="0" distB="0" distL="114300" distR="114300" simplePos="0" relativeHeight="251720704" behindDoc="0" locked="0" layoutInCell="1" allowOverlap="1" wp14:anchorId="0BD0FB87" wp14:editId="6B4E11D4">
                      <wp:simplePos x="0" y="0"/>
                      <wp:positionH relativeFrom="column">
                        <wp:posOffset>-9525</wp:posOffset>
                      </wp:positionH>
                      <wp:positionV relativeFrom="paragraph">
                        <wp:posOffset>8890</wp:posOffset>
                      </wp:positionV>
                      <wp:extent cx="68276" cy="128186"/>
                      <wp:effectExtent l="19050" t="0" r="46355" b="43815"/>
                      <wp:wrapNone/>
                      <wp:docPr id="120"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EFC19A" id="Arrow: Down 3" o:spid="_x0000_s1026" type="#_x0000_t67" style="position:absolute;margin-left:-.75pt;margin-top:.7pt;width:5.4pt;height:10.1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A934818" w14:textId="77777777" w:rsidR="00046A10" w:rsidRPr="00F614E1" w:rsidRDefault="00046A10" w:rsidP="00461876">
            <w:r w:rsidRPr="00F614E1">
              <w:rPr>
                <w:noProof/>
              </w:rPr>
              <mc:AlternateContent>
                <mc:Choice Requires="wps">
                  <w:drawing>
                    <wp:anchor distT="0" distB="0" distL="114300" distR="114300" simplePos="0" relativeHeight="251721728" behindDoc="0" locked="0" layoutInCell="1" allowOverlap="1" wp14:anchorId="2D0EDD2A" wp14:editId="2E476482">
                      <wp:simplePos x="0" y="0"/>
                      <wp:positionH relativeFrom="column">
                        <wp:posOffset>-8890</wp:posOffset>
                      </wp:positionH>
                      <wp:positionV relativeFrom="paragraph">
                        <wp:posOffset>8890</wp:posOffset>
                      </wp:positionV>
                      <wp:extent cx="68276" cy="128186"/>
                      <wp:effectExtent l="19050" t="0" r="46355" b="43815"/>
                      <wp:wrapNone/>
                      <wp:docPr id="121"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44DD31" id="Arrow: Down 3" o:spid="_x0000_s1026" type="#_x0000_t67" style="position:absolute;margin-left:-.7pt;margin-top:.7pt;width:5.4pt;height:10.1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F417E02" w14:textId="77777777" w:rsidR="00046A10" w:rsidRPr="00F614E1" w:rsidRDefault="00046A10" w:rsidP="00461876">
            <w:r w:rsidRPr="00F614E1">
              <w:rPr>
                <w:noProof/>
              </w:rPr>
              <mc:AlternateContent>
                <mc:Choice Requires="wps">
                  <w:drawing>
                    <wp:anchor distT="0" distB="0" distL="114300" distR="114300" simplePos="0" relativeHeight="251722752" behindDoc="0" locked="0" layoutInCell="1" allowOverlap="1" wp14:anchorId="03E79750" wp14:editId="66A4817F">
                      <wp:simplePos x="0" y="0"/>
                      <wp:positionH relativeFrom="column">
                        <wp:posOffset>-8890</wp:posOffset>
                      </wp:positionH>
                      <wp:positionV relativeFrom="paragraph">
                        <wp:posOffset>8890</wp:posOffset>
                      </wp:positionV>
                      <wp:extent cx="68276" cy="128186"/>
                      <wp:effectExtent l="19050" t="0" r="46355" b="43815"/>
                      <wp:wrapNone/>
                      <wp:docPr id="122"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AE5FB5" id="Arrow: Down 3" o:spid="_x0000_s1026" type="#_x0000_t67" style="position:absolute;margin-left:-.7pt;margin-top:.7pt;width:5.4pt;height:10.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3E8C02E5" w14:textId="77777777" w:rsidR="00046A10" w:rsidRPr="00F614E1" w:rsidRDefault="00046A10" w:rsidP="00461876">
            <w:r w:rsidRPr="00F614E1">
              <w:rPr>
                <w:noProof/>
              </w:rPr>
              <mc:AlternateContent>
                <mc:Choice Requires="wps">
                  <w:drawing>
                    <wp:anchor distT="0" distB="0" distL="114300" distR="114300" simplePos="0" relativeHeight="251723776" behindDoc="0" locked="0" layoutInCell="1" allowOverlap="1" wp14:anchorId="5008D022" wp14:editId="7D2590E0">
                      <wp:simplePos x="0" y="0"/>
                      <wp:positionH relativeFrom="column">
                        <wp:posOffset>-8255</wp:posOffset>
                      </wp:positionH>
                      <wp:positionV relativeFrom="paragraph">
                        <wp:posOffset>8890</wp:posOffset>
                      </wp:positionV>
                      <wp:extent cx="68276" cy="128186"/>
                      <wp:effectExtent l="19050" t="0" r="46355" b="43815"/>
                      <wp:wrapNone/>
                      <wp:docPr id="123"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198366" id="Arrow: Down 3" o:spid="_x0000_s1026" type="#_x0000_t67" style="position:absolute;margin-left:-.65pt;margin-top:.7pt;width:5.4pt;height:10.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C57E1E3"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2817B02"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C58E8BF" w14:textId="77777777" w:rsidR="00046A10" w:rsidRPr="00F614E1" w:rsidRDefault="00046A10" w:rsidP="00461876">
            <w:r w:rsidRPr="00F614E1">
              <w:rPr>
                <w:noProof/>
              </w:rPr>
              <mc:AlternateContent>
                <mc:Choice Requires="wps">
                  <w:drawing>
                    <wp:anchor distT="0" distB="0" distL="114300" distR="114300" simplePos="0" relativeHeight="251727872" behindDoc="0" locked="0" layoutInCell="1" allowOverlap="1" wp14:anchorId="2533CA20" wp14:editId="4EDE0511">
                      <wp:simplePos x="0" y="0"/>
                      <wp:positionH relativeFrom="column">
                        <wp:posOffset>-7620</wp:posOffset>
                      </wp:positionH>
                      <wp:positionV relativeFrom="paragraph">
                        <wp:posOffset>8890</wp:posOffset>
                      </wp:positionV>
                      <wp:extent cx="68276" cy="128186"/>
                      <wp:effectExtent l="19050" t="0" r="46355" b="43815"/>
                      <wp:wrapNone/>
                      <wp:docPr id="129"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CD4F1E" id="Arrow: Down 3" o:spid="_x0000_s1026" type="#_x0000_t67" style="position:absolute;margin-left:-.6pt;margin-top:.7pt;width:5.4pt;height:10.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9E5CC51" w14:textId="77777777" w:rsidR="00046A10" w:rsidRPr="00F614E1" w:rsidRDefault="00046A10" w:rsidP="00461876">
            <w:r w:rsidRPr="00F614E1">
              <w:rPr>
                <w:noProof/>
              </w:rPr>
              <mc:AlternateContent>
                <mc:Choice Requires="wps">
                  <w:drawing>
                    <wp:anchor distT="0" distB="0" distL="114300" distR="114300" simplePos="0" relativeHeight="251726848" behindDoc="0" locked="0" layoutInCell="1" allowOverlap="1" wp14:anchorId="3675360B" wp14:editId="49A707CE">
                      <wp:simplePos x="0" y="0"/>
                      <wp:positionH relativeFrom="column">
                        <wp:posOffset>-7620</wp:posOffset>
                      </wp:positionH>
                      <wp:positionV relativeFrom="paragraph">
                        <wp:posOffset>8890</wp:posOffset>
                      </wp:positionV>
                      <wp:extent cx="68276" cy="128186"/>
                      <wp:effectExtent l="19050" t="0" r="46355" b="43815"/>
                      <wp:wrapNone/>
                      <wp:docPr id="128"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B07004" id="Arrow: Down 3" o:spid="_x0000_s1026" type="#_x0000_t67" style="position:absolute;margin-left:-.6pt;margin-top:.7pt;width:5.4pt;height:10.1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FDC0CAD" w14:textId="77777777" w:rsidR="00046A10" w:rsidRPr="00F614E1" w:rsidRDefault="00046A10" w:rsidP="00461876">
            <w:r w:rsidRPr="00F614E1">
              <w:rPr>
                <w:noProof/>
              </w:rPr>
              <mc:AlternateContent>
                <mc:Choice Requires="wps">
                  <w:drawing>
                    <wp:anchor distT="0" distB="0" distL="114300" distR="114300" simplePos="0" relativeHeight="251725824" behindDoc="0" locked="0" layoutInCell="1" allowOverlap="1" wp14:anchorId="27E35270" wp14:editId="56DE5C0B">
                      <wp:simplePos x="0" y="0"/>
                      <wp:positionH relativeFrom="column">
                        <wp:posOffset>-7620</wp:posOffset>
                      </wp:positionH>
                      <wp:positionV relativeFrom="paragraph">
                        <wp:posOffset>8890</wp:posOffset>
                      </wp:positionV>
                      <wp:extent cx="68276" cy="128186"/>
                      <wp:effectExtent l="19050" t="0" r="46355" b="43815"/>
                      <wp:wrapNone/>
                      <wp:docPr id="126"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37024" id="Arrow: Down 3" o:spid="_x0000_s1026" type="#_x0000_t67" style="position:absolute;margin-left:-.6pt;margin-top:.7pt;width:5.4pt;height:1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7DF2D1A" w14:textId="77777777" w:rsidR="00046A10" w:rsidRPr="00F614E1" w:rsidRDefault="00046A10" w:rsidP="00461876">
            <w:r w:rsidRPr="00F614E1">
              <w:rPr>
                <w:noProof/>
              </w:rPr>
              <mc:AlternateContent>
                <mc:Choice Requires="wps">
                  <w:drawing>
                    <wp:anchor distT="0" distB="0" distL="114300" distR="114300" simplePos="0" relativeHeight="251724800" behindDoc="0" locked="0" layoutInCell="1" allowOverlap="1" wp14:anchorId="2B7DE52B" wp14:editId="17CD6DED">
                      <wp:simplePos x="0" y="0"/>
                      <wp:positionH relativeFrom="column">
                        <wp:posOffset>-6985</wp:posOffset>
                      </wp:positionH>
                      <wp:positionV relativeFrom="paragraph">
                        <wp:posOffset>8890</wp:posOffset>
                      </wp:positionV>
                      <wp:extent cx="68276" cy="128186"/>
                      <wp:effectExtent l="19050" t="0" r="46355" b="43815"/>
                      <wp:wrapNone/>
                      <wp:docPr id="12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5858B7" id="Arrow: Down 3" o:spid="_x0000_s1026" type="#_x0000_t67" style="position:absolute;margin-left:-.55pt;margin-top:.7pt;width:5.4pt;height:10.1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00B0F0"/>
            <w:tcMar>
              <w:top w:w="0" w:type="dxa"/>
              <w:left w:w="108" w:type="dxa"/>
              <w:bottom w:w="0" w:type="dxa"/>
              <w:right w:w="108" w:type="dxa"/>
            </w:tcMar>
          </w:tcPr>
          <w:p w14:paraId="77D219C8" w14:textId="77777777" w:rsidR="00046A10" w:rsidRPr="00F614E1" w:rsidRDefault="00046A10" w:rsidP="00461876"/>
        </w:tc>
      </w:tr>
    </w:tbl>
    <w:p w14:paraId="2EAEC928" w14:textId="570F398C" w:rsidR="00046A10" w:rsidRPr="00F614E1" w:rsidRDefault="00046A10" w:rsidP="00DE3646">
      <w:pPr>
        <w:jc w:val="both"/>
        <w:rPr>
          <w:rFonts w:eastAsia="Calibri"/>
          <w:szCs w:val="22"/>
        </w:rPr>
      </w:pPr>
      <w:r w:rsidRPr="00F614E1">
        <w:t>The presence of NRS associated to a PO is depicted by the following symbol “ↆ”</w:t>
      </w:r>
      <w:r w:rsidR="00461876">
        <w:t xml:space="preserve">. The </w:t>
      </w:r>
      <w:r w:rsidR="00461876" w:rsidRPr="005D0E0D">
        <w:rPr>
          <w:color w:val="FF0000"/>
        </w:rPr>
        <w:t xml:space="preserve">red arrows </w:t>
      </w:r>
      <w:r w:rsidR="00461876">
        <w:t>illustrate how a given PO</w:t>
      </w:r>
      <w:r w:rsidR="00DE3646">
        <w:t xml:space="preserve"> sees </w:t>
      </w:r>
      <w:r w:rsidR="00DE3646" w:rsidRPr="00DE3646">
        <w:t>8 subframes containing NRS within a range of 10 radio frames</w:t>
      </w:r>
      <w:r w:rsidR="005D0E0D">
        <w:t>,</w:t>
      </w:r>
      <w:r w:rsidR="00DE3646">
        <w:t xml:space="preserve"> either to left or to the right depending on whether the PO used “M” or “N”.</w:t>
      </w:r>
    </w:p>
    <w:p w14:paraId="0267C0D4" w14:textId="5516CF7D" w:rsidR="00046A10" w:rsidRPr="00F614E1" w:rsidRDefault="00046A10" w:rsidP="00046A10"/>
    <w:p w14:paraId="615D2874" w14:textId="77777777" w:rsidR="00046A10" w:rsidRPr="00F614E1" w:rsidRDefault="00046A10" w:rsidP="00046A10">
      <w:pPr>
        <w:numPr>
          <w:ilvl w:val="0"/>
          <w:numId w:val="31"/>
        </w:numPr>
        <w:rPr>
          <w:rFonts w:ascii="Calibri" w:hAnsi="Calibri"/>
          <w:b/>
          <w:bCs/>
          <w:szCs w:val="22"/>
        </w:rPr>
      </w:pPr>
      <w:r w:rsidRPr="00F614E1">
        <w:rPr>
          <w:rFonts w:ascii="Calibri" w:hAnsi="Calibri"/>
          <w:b/>
          <w:bCs/>
          <w:szCs w:val="22"/>
        </w:rPr>
        <w:t>Two UE groups</w:t>
      </w:r>
    </w:p>
    <w:p w14:paraId="4DE5E71F" w14:textId="77777777" w:rsidR="00046A10" w:rsidRPr="00F614E1" w:rsidRDefault="00046A10" w:rsidP="00046A10">
      <w:pPr>
        <w:rPr>
          <w:rFonts w:eastAsia="Calibri"/>
        </w:rPr>
      </w:pPr>
    </w:p>
    <w:tbl>
      <w:tblPr>
        <w:tblW w:w="0" w:type="auto"/>
        <w:tblCellMar>
          <w:left w:w="0" w:type="dxa"/>
          <w:right w:w="0" w:type="dxa"/>
        </w:tblCellMar>
        <w:tblLook w:val="04A0" w:firstRow="1" w:lastRow="0" w:firstColumn="1" w:lastColumn="0" w:noHBand="0" w:noVBand="1"/>
      </w:tblPr>
      <w:tblGrid>
        <w:gridCol w:w="1919"/>
        <w:gridCol w:w="1925"/>
        <w:gridCol w:w="1925"/>
        <w:gridCol w:w="1925"/>
        <w:gridCol w:w="1925"/>
      </w:tblGrid>
      <w:tr w:rsidR="00046A10" w:rsidRPr="00F614E1" w14:paraId="1B8F4059" w14:textId="77777777" w:rsidTr="00461876">
        <w:tc>
          <w:tcPr>
            <w:tcW w:w="19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E08035" w14:textId="77777777" w:rsidR="00046A10" w:rsidRPr="00F614E1" w:rsidRDefault="00046A10" w:rsidP="00461876">
            <w:pPr>
              <w:keepNext/>
              <w:keepLines/>
              <w:jc w:val="center"/>
              <w:rPr>
                <w:b/>
                <w:sz w:val="18"/>
              </w:rPr>
            </w:pPr>
            <w:r w:rsidRPr="00F614E1">
              <w:rPr>
                <w:b/>
                <w:sz w:val="18"/>
              </w:rPr>
              <w:t>Ns</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332F7" w14:textId="77777777" w:rsidR="00046A10" w:rsidRPr="00F614E1" w:rsidRDefault="00046A10" w:rsidP="00461876">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=0</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E71308" w14:textId="77777777" w:rsidR="00046A10" w:rsidRPr="00F614E1" w:rsidRDefault="00046A10" w:rsidP="00461876">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=1</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D209ED" w14:textId="77777777" w:rsidR="00046A10" w:rsidRPr="00F614E1" w:rsidRDefault="00046A10" w:rsidP="00461876">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=2</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D391DB" w14:textId="77777777" w:rsidR="00046A10" w:rsidRPr="00F614E1" w:rsidRDefault="00046A10" w:rsidP="00461876">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=3</w:t>
            </w:r>
          </w:p>
        </w:tc>
      </w:tr>
      <w:tr w:rsidR="00046A10" w:rsidRPr="00F614E1" w14:paraId="22E50285" w14:textId="77777777" w:rsidTr="00461876">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A45C3D" w14:textId="77777777" w:rsidR="00046A10" w:rsidRPr="00F614E1" w:rsidRDefault="00046A10" w:rsidP="00461876">
            <w:pPr>
              <w:keepNext/>
              <w:keepLines/>
              <w:jc w:val="center"/>
              <w:rPr>
                <w:sz w:val="18"/>
              </w:rPr>
            </w:pPr>
            <w:r w:rsidRPr="00F614E1">
              <w:rPr>
                <w:sz w:val="18"/>
              </w:rPr>
              <w:t>2</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79737C0E" w14:textId="77777777" w:rsidR="00046A10" w:rsidRPr="00F614E1" w:rsidRDefault="00046A10" w:rsidP="00461876">
            <w:pPr>
              <w:keepNext/>
              <w:keepLines/>
              <w:jc w:val="center"/>
              <w:rPr>
                <w:sz w:val="18"/>
              </w:rPr>
            </w:pPr>
            <w:r w:rsidRPr="00F614E1">
              <w:rPr>
                <w:sz w:val="18"/>
              </w:rPr>
              <w:t>4</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5E6B1481" w14:textId="77777777" w:rsidR="00046A10" w:rsidRPr="00F614E1" w:rsidRDefault="00046A10" w:rsidP="00461876">
            <w:pPr>
              <w:keepNext/>
              <w:keepLines/>
              <w:jc w:val="center"/>
              <w:rPr>
                <w:sz w:val="18"/>
              </w:rPr>
            </w:pPr>
            <w:r w:rsidRPr="00F614E1">
              <w:rPr>
                <w:sz w:val="18"/>
              </w:rPr>
              <w:t>9</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4CFE7699" w14:textId="77777777" w:rsidR="00046A10" w:rsidRPr="00F614E1" w:rsidRDefault="00046A10" w:rsidP="00461876">
            <w:pPr>
              <w:keepNext/>
              <w:keepLines/>
              <w:jc w:val="center"/>
              <w:rPr>
                <w:sz w:val="18"/>
              </w:rPr>
            </w:pPr>
            <w:r w:rsidRPr="00F614E1">
              <w:rPr>
                <w:sz w:val="18"/>
              </w:rPr>
              <w:t>N/A</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5918AE56" w14:textId="77777777" w:rsidR="00046A10" w:rsidRPr="00F614E1" w:rsidRDefault="00046A10" w:rsidP="00461876">
            <w:pPr>
              <w:keepNext/>
              <w:keepLines/>
              <w:jc w:val="center"/>
              <w:rPr>
                <w:sz w:val="18"/>
              </w:rPr>
            </w:pPr>
            <w:r w:rsidRPr="00F614E1">
              <w:rPr>
                <w:sz w:val="18"/>
              </w:rPr>
              <w:t>N/A</w:t>
            </w:r>
          </w:p>
        </w:tc>
      </w:tr>
    </w:tbl>
    <w:p w14:paraId="469E63A9" w14:textId="77777777" w:rsidR="00046A10" w:rsidRPr="00F614E1" w:rsidRDefault="00046A10" w:rsidP="00046A10">
      <w:pPr>
        <w:rPr>
          <w:rFonts w:ascii="Calibri" w:eastAsia="Calibri" w:hAnsi="Calibri" w:cs="Calibri"/>
          <w:szCs w:val="22"/>
        </w:rPr>
      </w:pPr>
    </w:p>
    <w:p w14:paraId="6045ECC7" w14:textId="2527D708" w:rsidR="00046A10" w:rsidRPr="00F614E1" w:rsidRDefault="00046A10" w:rsidP="00046A10">
      <w:r w:rsidRPr="00F614E1">
        <w:t>There are two UE groups depicted in blue and orange respectively. It is proposed that the PO associated with subframes containing NRS follow the decimation pattern depicted below, which is obtained through the following modulo-3 operations:</w:t>
      </w:r>
    </w:p>
    <w:p w14:paraId="759983DA" w14:textId="77777777" w:rsidR="00046A10" w:rsidRPr="00F614E1" w:rsidRDefault="00046A10" w:rsidP="00046A10">
      <w:pPr>
        <w:numPr>
          <w:ilvl w:val="0"/>
          <w:numId w:val="31"/>
        </w:numPr>
      </w:pPr>
      <w:r w:rsidRPr="00F614E1">
        <w:t xml:space="preserve">If </w:t>
      </w:r>
      <w:proofErr w:type="spellStart"/>
      <w:r w:rsidRPr="00F614E1">
        <w:t>i_s</w:t>
      </w:r>
      <w:proofErr w:type="spellEnd"/>
      <w:r w:rsidRPr="00F614E1">
        <w:t xml:space="preserve"> = 0 and SFNmod3 = 0, then there are 4 subframes containing NRS within the NPDCCH search space of the corresponding PO, that is N=4</w:t>
      </w:r>
    </w:p>
    <w:p w14:paraId="1D64422D" w14:textId="77777777" w:rsidR="00046A10" w:rsidRPr="00F614E1" w:rsidRDefault="00046A10" w:rsidP="00046A10">
      <w:pPr>
        <w:numPr>
          <w:ilvl w:val="0"/>
          <w:numId w:val="31"/>
        </w:numPr>
      </w:pPr>
      <w:r w:rsidRPr="00F614E1">
        <w:t xml:space="preserve"> If </w:t>
      </w:r>
      <w:proofErr w:type="spellStart"/>
      <w:r w:rsidRPr="00F614E1">
        <w:t>i_s</w:t>
      </w:r>
      <w:proofErr w:type="spellEnd"/>
      <w:r w:rsidRPr="00F614E1">
        <w:t xml:space="preserve"> = 0 and SFNmod3 = 1, then there are 4 subframes containing NRS before the corresponding PO, that is M = 4.</w:t>
      </w:r>
    </w:p>
    <w:p w14:paraId="2A4B751E" w14:textId="77777777" w:rsidR="00046A10" w:rsidRPr="00F614E1" w:rsidRDefault="00046A10" w:rsidP="00046A10">
      <w:pPr>
        <w:numPr>
          <w:ilvl w:val="0"/>
          <w:numId w:val="31"/>
        </w:numPr>
      </w:pPr>
      <w:r w:rsidRPr="00F614E1">
        <w:t xml:space="preserve">If </w:t>
      </w:r>
      <w:proofErr w:type="spellStart"/>
      <w:r w:rsidRPr="00F614E1">
        <w:t>i_s</w:t>
      </w:r>
      <w:proofErr w:type="spellEnd"/>
      <w:r w:rsidRPr="00F614E1">
        <w:t xml:space="preserve"> = 1 and SFNmod3 = 1, then there are 4 subframes containing NRS within the NPDCCH search space of the corresponding PO, that is N=4</w:t>
      </w:r>
    </w:p>
    <w:p w14:paraId="2BD8BF4A" w14:textId="77777777" w:rsidR="00046A10" w:rsidRPr="00F614E1" w:rsidRDefault="00046A10" w:rsidP="00046A10">
      <w:pPr>
        <w:numPr>
          <w:ilvl w:val="0"/>
          <w:numId w:val="31"/>
        </w:numPr>
      </w:pPr>
      <w:r w:rsidRPr="00F614E1">
        <w:t xml:space="preserve"> If </w:t>
      </w:r>
      <w:proofErr w:type="spellStart"/>
      <w:r w:rsidRPr="00F614E1">
        <w:t>i_s</w:t>
      </w:r>
      <w:proofErr w:type="spellEnd"/>
      <w:r w:rsidRPr="00F614E1">
        <w:t xml:space="preserve"> = 1 and SFNmod3 = 2, then there are 4 subframes containing NRS before the corresponding PO, that is M = 4.</w:t>
      </w:r>
    </w:p>
    <w:p w14:paraId="352F46FC" w14:textId="46B02CCA" w:rsidR="00046A10" w:rsidRPr="00F614E1" w:rsidRDefault="00046A10" w:rsidP="00046A10"/>
    <w:tbl>
      <w:tblPr>
        <w:tblW w:w="0" w:type="auto"/>
        <w:tblCellMar>
          <w:left w:w="0" w:type="dxa"/>
          <w:right w:w="0" w:type="dxa"/>
        </w:tblCellMar>
        <w:tblLook w:val="04A0" w:firstRow="1" w:lastRow="0" w:firstColumn="1" w:lastColumn="0" w:noHBand="0" w:noVBand="1"/>
      </w:tblPr>
      <w:tblGrid>
        <w:gridCol w:w="241"/>
        <w:gridCol w:w="241"/>
        <w:gridCol w:w="241"/>
        <w:gridCol w:w="241"/>
        <w:gridCol w:w="241"/>
        <w:gridCol w:w="241"/>
        <w:gridCol w:w="241"/>
        <w:gridCol w:w="241"/>
        <w:gridCol w:w="241"/>
        <w:gridCol w:w="241"/>
        <w:gridCol w:w="241"/>
        <w:gridCol w:w="241"/>
        <w:gridCol w:w="241"/>
        <w:gridCol w:w="241"/>
        <w:gridCol w:w="241"/>
        <w:gridCol w:w="241"/>
        <w:gridCol w:w="241"/>
        <w:gridCol w:w="241"/>
        <w:gridCol w:w="241"/>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tblGrid>
      <w:tr w:rsidR="00046A10" w:rsidRPr="00F614E1" w14:paraId="16C44F13" w14:textId="77777777" w:rsidTr="00461876">
        <w:tc>
          <w:tcPr>
            <w:tcW w:w="3608"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C307DD" w14:textId="55E246C7" w:rsidR="00046A10" w:rsidRPr="00F614E1" w:rsidRDefault="00046A10" w:rsidP="00461876">
            <w:r w:rsidRPr="00F614E1">
              <w:t>SFN = 0</w:t>
            </w:r>
          </w:p>
        </w:tc>
        <w:tc>
          <w:tcPr>
            <w:tcW w:w="3616"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118CB7" w14:textId="44774AD3" w:rsidR="00046A10" w:rsidRPr="00F614E1" w:rsidRDefault="00046A10" w:rsidP="00461876">
            <w:r w:rsidRPr="00F614E1">
              <w:t>SFN = 1</w:t>
            </w:r>
          </w:p>
        </w:tc>
        <w:tc>
          <w:tcPr>
            <w:tcW w:w="3608"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5023D1" w14:textId="77777777" w:rsidR="00046A10" w:rsidRPr="00F614E1" w:rsidRDefault="00046A10" w:rsidP="00461876">
            <w:r w:rsidRPr="00F614E1">
              <w:t>SFN = 2</w:t>
            </w:r>
          </w:p>
        </w:tc>
        <w:tc>
          <w:tcPr>
            <w:tcW w:w="3608"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7AF2DF" w14:textId="77777777" w:rsidR="00046A10" w:rsidRPr="00F614E1" w:rsidRDefault="00046A10" w:rsidP="00461876">
            <w:r w:rsidRPr="00F614E1">
              <w:t>SFN = 3</w:t>
            </w:r>
          </w:p>
        </w:tc>
      </w:tr>
      <w:tr w:rsidR="00046A10" w:rsidRPr="00F614E1" w14:paraId="58954F54" w14:textId="77777777" w:rsidTr="00461876">
        <w:tc>
          <w:tcPr>
            <w:tcW w:w="3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A3B43" w14:textId="77777777" w:rsidR="00046A10" w:rsidRPr="00F614E1" w:rsidRDefault="00046A10" w:rsidP="00461876">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D602505" w14:textId="77777777" w:rsidR="00046A10" w:rsidRPr="00F614E1" w:rsidRDefault="00046A10" w:rsidP="00461876">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C792D0C" w14:textId="77777777" w:rsidR="00046A10" w:rsidRPr="00F614E1" w:rsidRDefault="00046A10" w:rsidP="00461876">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FC2057D" w14:textId="77777777" w:rsidR="00046A10" w:rsidRPr="00F614E1" w:rsidRDefault="00046A10" w:rsidP="00461876">
            <w:r w:rsidRPr="00F614E1">
              <w:t>3</w:t>
            </w:r>
          </w:p>
        </w:tc>
        <w:tc>
          <w:tcPr>
            <w:tcW w:w="368" w:type="dxa"/>
            <w:tcBorders>
              <w:top w:val="nil"/>
              <w:left w:val="nil"/>
              <w:bottom w:val="single" w:sz="8" w:space="0" w:color="auto"/>
              <w:right w:val="single" w:sz="8" w:space="0" w:color="auto"/>
            </w:tcBorders>
            <w:tcMar>
              <w:top w:w="0" w:type="dxa"/>
              <w:left w:w="108" w:type="dxa"/>
              <w:bottom w:w="0" w:type="dxa"/>
              <w:right w:w="108" w:type="dxa"/>
            </w:tcMar>
            <w:hideMark/>
          </w:tcPr>
          <w:p w14:paraId="51598E69" w14:textId="77777777" w:rsidR="00046A10" w:rsidRPr="00F614E1" w:rsidRDefault="00046A10" w:rsidP="00461876">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3B931AD" w14:textId="77777777" w:rsidR="00046A10" w:rsidRPr="00F614E1" w:rsidRDefault="00046A10" w:rsidP="00461876">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2B3AA64" w14:textId="77777777" w:rsidR="00046A10" w:rsidRPr="00F614E1" w:rsidRDefault="00046A10" w:rsidP="00461876">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19C9192" w14:textId="77777777" w:rsidR="00046A10" w:rsidRPr="00F614E1" w:rsidRDefault="00046A10" w:rsidP="00461876">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E8986AC" w14:textId="77777777" w:rsidR="00046A10" w:rsidRPr="00F614E1" w:rsidRDefault="00046A10" w:rsidP="00461876">
            <w:r w:rsidRPr="00F614E1">
              <w:t>8</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D005F43" w14:textId="77777777" w:rsidR="00046A10" w:rsidRPr="00F614E1" w:rsidRDefault="00046A10" w:rsidP="00461876">
            <w:r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2533A98" w14:textId="5C2BC7B9" w:rsidR="00046A10" w:rsidRPr="00F614E1" w:rsidRDefault="00046A10" w:rsidP="00461876">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DFBCE55" w14:textId="1699EE02" w:rsidR="00046A10" w:rsidRPr="00F614E1" w:rsidRDefault="00046A10" w:rsidP="00461876">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027690C" w14:textId="1447BD83" w:rsidR="00046A10" w:rsidRPr="00F614E1" w:rsidRDefault="00046A10" w:rsidP="00461876">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2F5C6DA" w14:textId="77777777" w:rsidR="00046A10" w:rsidRPr="00F614E1" w:rsidRDefault="00046A10" w:rsidP="00461876">
            <w:r w:rsidRPr="00F614E1">
              <w:t>3</w:t>
            </w:r>
          </w:p>
        </w:tc>
        <w:tc>
          <w:tcPr>
            <w:tcW w:w="368" w:type="dxa"/>
            <w:tcBorders>
              <w:top w:val="nil"/>
              <w:left w:val="nil"/>
              <w:bottom w:val="single" w:sz="8" w:space="0" w:color="auto"/>
              <w:right w:val="single" w:sz="8" w:space="0" w:color="auto"/>
            </w:tcBorders>
            <w:tcMar>
              <w:top w:w="0" w:type="dxa"/>
              <w:left w:w="108" w:type="dxa"/>
              <w:bottom w:w="0" w:type="dxa"/>
              <w:right w:w="108" w:type="dxa"/>
            </w:tcMar>
            <w:hideMark/>
          </w:tcPr>
          <w:p w14:paraId="59DA7CB3" w14:textId="77777777" w:rsidR="00046A10" w:rsidRPr="00F614E1" w:rsidRDefault="00046A10" w:rsidP="00461876">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DEEC142" w14:textId="77777777" w:rsidR="00046A10" w:rsidRPr="00F614E1" w:rsidRDefault="00046A10" w:rsidP="00461876">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B78DFD6" w14:textId="77777777" w:rsidR="00046A10" w:rsidRPr="00F614E1" w:rsidRDefault="00046A10" w:rsidP="00461876">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72FECEF" w14:textId="77777777" w:rsidR="00046A10" w:rsidRPr="00F614E1" w:rsidRDefault="00046A10" w:rsidP="00461876">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4A15EA5" w14:textId="77777777" w:rsidR="00046A10" w:rsidRPr="00F614E1" w:rsidRDefault="00046A10" w:rsidP="00461876">
            <w:r w:rsidRPr="00F614E1">
              <w:t>8</w:t>
            </w:r>
          </w:p>
        </w:tc>
        <w:tc>
          <w:tcPr>
            <w:tcW w:w="368" w:type="dxa"/>
            <w:tcBorders>
              <w:top w:val="nil"/>
              <w:left w:val="nil"/>
              <w:bottom w:val="single" w:sz="8" w:space="0" w:color="auto"/>
              <w:right w:val="single" w:sz="8" w:space="0" w:color="auto"/>
            </w:tcBorders>
            <w:tcMar>
              <w:top w:w="0" w:type="dxa"/>
              <w:left w:w="108" w:type="dxa"/>
              <w:bottom w:w="0" w:type="dxa"/>
              <w:right w:w="108" w:type="dxa"/>
            </w:tcMar>
            <w:hideMark/>
          </w:tcPr>
          <w:p w14:paraId="6DB8C744" w14:textId="77777777" w:rsidR="00046A10" w:rsidRPr="00F614E1" w:rsidRDefault="00046A10" w:rsidP="00461876">
            <w:r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4C1681F" w14:textId="77777777" w:rsidR="00046A10" w:rsidRPr="00F614E1" w:rsidRDefault="00046A10" w:rsidP="00461876">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AC4672B" w14:textId="77777777" w:rsidR="00046A10" w:rsidRPr="00F614E1" w:rsidRDefault="00046A10" w:rsidP="00461876">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BB6CAC5" w14:textId="77777777" w:rsidR="00046A10" w:rsidRPr="00F614E1" w:rsidRDefault="00046A10" w:rsidP="00461876">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E8D9B7D" w14:textId="77777777" w:rsidR="00046A10" w:rsidRPr="00F614E1" w:rsidRDefault="00046A10" w:rsidP="00461876">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99305E5" w14:textId="77777777" w:rsidR="00046A10" w:rsidRPr="00F614E1" w:rsidRDefault="00046A10" w:rsidP="00461876">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855E2DB" w14:textId="77777777" w:rsidR="00046A10" w:rsidRPr="00F614E1" w:rsidRDefault="00046A10" w:rsidP="00461876">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1ECBC08" w14:textId="77777777" w:rsidR="00046A10" w:rsidRPr="00F614E1" w:rsidRDefault="00046A10" w:rsidP="00461876">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1F65BE5" w14:textId="77777777" w:rsidR="00046A10" w:rsidRPr="00F614E1" w:rsidRDefault="00046A10" w:rsidP="00461876">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33023A0" w14:textId="77777777" w:rsidR="00046A10" w:rsidRPr="00F614E1" w:rsidRDefault="00046A10" w:rsidP="00461876">
            <w:r w:rsidRPr="00F614E1">
              <w:t>8</w:t>
            </w:r>
          </w:p>
        </w:tc>
        <w:tc>
          <w:tcPr>
            <w:tcW w:w="368" w:type="dxa"/>
            <w:tcBorders>
              <w:top w:val="nil"/>
              <w:left w:val="nil"/>
              <w:bottom w:val="single" w:sz="8" w:space="0" w:color="auto"/>
              <w:right w:val="single" w:sz="8" w:space="0" w:color="auto"/>
            </w:tcBorders>
            <w:tcMar>
              <w:top w:w="0" w:type="dxa"/>
              <w:left w:w="108" w:type="dxa"/>
              <w:bottom w:w="0" w:type="dxa"/>
              <w:right w:w="108" w:type="dxa"/>
            </w:tcMar>
            <w:hideMark/>
          </w:tcPr>
          <w:p w14:paraId="48D39D40" w14:textId="77777777" w:rsidR="00046A10" w:rsidRPr="00F614E1" w:rsidRDefault="00046A10" w:rsidP="00461876">
            <w:r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9446ED9" w14:textId="77777777" w:rsidR="00046A10" w:rsidRPr="00F614E1" w:rsidRDefault="00046A10" w:rsidP="00461876">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15D696D" w14:textId="77777777" w:rsidR="00046A10" w:rsidRPr="00F614E1" w:rsidRDefault="00046A10" w:rsidP="00461876">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7A25856" w14:textId="77777777" w:rsidR="00046A10" w:rsidRPr="00F614E1" w:rsidRDefault="00046A10" w:rsidP="00461876">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A2397A2" w14:textId="77777777" w:rsidR="00046A10" w:rsidRPr="00F614E1" w:rsidRDefault="00046A10" w:rsidP="00461876">
            <w:r w:rsidRPr="00F614E1">
              <w:t>3</w:t>
            </w:r>
          </w:p>
        </w:tc>
        <w:tc>
          <w:tcPr>
            <w:tcW w:w="368" w:type="dxa"/>
            <w:tcBorders>
              <w:top w:val="nil"/>
              <w:left w:val="nil"/>
              <w:bottom w:val="single" w:sz="8" w:space="0" w:color="auto"/>
              <w:right w:val="single" w:sz="8" w:space="0" w:color="auto"/>
            </w:tcBorders>
            <w:tcMar>
              <w:top w:w="0" w:type="dxa"/>
              <w:left w:w="108" w:type="dxa"/>
              <w:bottom w:w="0" w:type="dxa"/>
              <w:right w:w="108" w:type="dxa"/>
            </w:tcMar>
            <w:hideMark/>
          </w:tcPr>
          <w:p w14:paraId="427D0B20" w14:textId="77777777" w:rsidR="00046A10" w:rsidRPr="00F614E1" w:rsidRDefault="00046A10" w:rsidP="00461876">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220AC68" w14:textId="77777777" w:rsidR="00046A10" w:rsidRPr="00F614E1" w:rsidRDefault="00046A10" w:rsidP="00461876">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A82ED32" w14:textId="77777777" w:rsidR="00046A10" w:rsidRPr="00F614E1" w:rsidRDefault="00046A10" w:rsidP="00461876">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BD261B8" w14:textId="77777777" w:rsidR="00046A10" w:rsidRPr="00F614E1" w:rsidRDefault="00046A10" w:rsidP="00461876">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0FB9F6A" w14:textId="77777777" w:rsidR="00046A10" w:rsidRPr="00F614E1" w:rsidRDefault="00046A10" w:rsidP="00461876">
            <w:r w:rsidRPr="00F614E1">
              <w:t>8</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01FA1F8" w14:textId="77777777" w:rsidR="00046A10" w:rsidRPr="00F614E1" w:rsidRDefault="00046A10" w:rsidP="00461876">
            <w:r w:rsidRPr="00F614E1">
              <w:t>9</w:t>
            </w:r>
          </w:p>
        </w:tc>
      </w:tr>
      <w:tr w:rsidR="00046A10" w:rsidRPr="00F614E1" w14:paraId="53C8F67C" w14:textId="77777777" w:rsidTr="00461876">
        <w:tc>
          <w:tcPr>
            <w:tcW w:w="3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11381C"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6A2764A"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1A0F948"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7881780" w14:textId="77777777" w:rsidR="00046A10" w:rsidRPr="00F614E1" w:rsidRDefault="00046A10" w:rsidP="00461876"/>
        </w:tc>
        <w:tc>
          <w:tcPr>
            <w:tcW w:w="368" w:type="dxa"/>
            <w:tcBorders>
              <w:top w:val="nil"/>
              <w:left w:val="nil"/>
              <w:bottom w:val="single" w:sz="8" w:space="0" w:color="auto"/>
              <w:right w:val="single" w:sz="8" w:space="0" w:color="auto"/>
            </w:tcBorders>
            <w:shd w:val="clear" w:color="auto" w:fill="00B0F0"/>
            <w:tcMar>
              <w:top w:w="0" w:type="dxa"/>
              <w:left w:w="108" w:type="dxa"/>
              <w:bottom w:w="0" w:type="dxa"/>
              <w:right w:w="108" w:type="dxa"/>
            </w:tcMar>
            <w:hideMark/>
          </w:tcPr>
          <w:p w14:paraId="2AFA42E6" w14:textId="77777777" w:rsidR="00046A10" w:rsidRPr="00F614E1" w:rsidRDefault="00046A10" w:rsidP="00461876">
            <w:r w:rsidRPr="00F614E1">
              <w:rPr>
                <w:noProof/>
              </w:rPr>
              <mc:AlternateContent>
                <mc:Choice Requires="wps">
                  <w:drawing>
                    <wp:anchor distT="0" distB="0" distL="114300" distR="114300" simplePos="0" relativeHeight="251676672" behindDoc="0" locked="0" layoutInCell="1" allowOverlap="1" wp14:anchorId="3EFEE5A1" wp14:editId="53BC24BC">
                      <wp:simplePos x="0" y="0"/>
                      <wp:positionH relativeFrom="column">
                        <wp:posOffset>-6350</wp:posOffset>
                      </wp:positionH>
                      <wp:positionV relativeFrom="paragraph">
                        <wp:posOffset>9525</wp:posOffset>
                      </wp:positionV>
                      <wp:extent cx="68276" cy="128186"/>
                      <wp:effectExtent l="19050" t="0" r="46355" b="43815"/>
                      <wp:wrapNone/>
                      <wp:docPr id="3"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922E" id="Arrow: Down 3" o:spid="_x0000_s1026" type="#_x0000_t67" style="position:absolute;margin-left:-.5pt;margin-top:.75pt;width:5.4pt;height:10.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DE52A46" w14:textId="77777777" w:rsidR="00046A10" w:rsidRPr="00F614E1" w:rsidRDefault="00046A10" w:rsidP="00461876">
            <w:r w:rsidRPr="00F614E1">
              <w:rPr>
                <w:noProof/>
              </w:rPr>
              <mc:AlternateContent>
                <mc:Choice Requires="wps">
                  <w:drawing>
                    <wp:anchor distT="0" distB="0" distL="114300" distR="114300" simplePos="0" relativeHeight="251659264" behindDoc="0" locked="0" layoutInCell="1" allowOverlap="1" wp14:anchorId="73DA1291" wp14:editId="10072F74">
                      <wp:simplePos x="0" y="0"/>
                      <wp:positionH relativeFrom="column">
                        <wp:posOffset>-3810</wp:posOffset>
                      </wp:positionH>
                      <wp:positionV relativeFrom="paragraph">
                        <wp:posOffset>9525</wp:posOffset>
                      </wp:positionV>
                      <wp:extent cx="68276" cy="128186"/>
                      <wp:effectExtent l="19050" t="0" r="46355" b="43815"/>
                      <wp:wrapNone/>
                      <wp:docPr id="11"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709C10" id="Arrow: Down 3" o:spid="_x0000_s1026" type="#_x0000_t67" style="position:absolute;margin-left:-.3pt;margin-top:.75pt;width:5.4pt;height:1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3B93AC87" w14:textId="77777777" w:rsidR="00046A10" w:rsidRPr="00F614E1" w:rsidRDefault="00046A10" w:rsidP="00461876">
            <w:r w:rsidRPr="00F614E1">
              <w:rPr>
                <w:noProof/>
              </w:rPr>
              <mc:AlternateContent>
                <mc:Choice Requires="wps">
                  <w:drawing>
                    <wp:anchor distT="0" distB="0" distL="114300" distR="114300" simplePos="0" relativeHeight="251660288" behindDoc="0" locked="0" layoutInCell="1" allowOverlap="1" wp14:anchorId="7EB42278" wp14:editId="5F9B51AC">
                      <wp:simplePos x="0" y="0"/>
                      <wp:positionH relativeFrom="column">
                        <wp:posOffset>-3175</wp:posOffset>
                      </wp:positionH>
                      <wp:positionV relativeFrom="paragraph">
                        <wp:posOffset>9525</wp:posOffset>
                      </wp:positionV>
                      <wp:extent cx="68276" cy="128186"/>
                      <wp:effectExtent l="19050" t="0" r="46355" b="43815"/>
                      <wp:wrapNone/>
                      <wp:docPr id="12"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AE74C6" id="Arrow: Down 3" o:spid="_x0000_s1026" type="#_x0000_t67" style="position:absolute;margin-left:-.25pt;margin-top:.75pt;width:5.4pt;height:1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B4E7C81" w14:textId="77777777" w:rsidR="00046A10" w:rsidRPr="00F614E1" w:rsidRDefault="00046A10" w:rsidP="00461876">
            <w:r w:rsidRPr="00F614E1">
              <w:rPr>
                <w:noProof/>
              </w:rPr>
              <mc:AlternateContent>
                <mc:Choice Requires="wps">
                  <w:drawing>
                    <wp:anchor distT="0" distB="0" distL="114300" distR="114300" simplePos="0" relativeHeight="251661312" behindDoc="0" locked="0" layoutInCell="1" allowOverlap="1" wp14:anchorId="64992BE4" wp14:editId="6335C60F">
                      <wp:simplePos x="0" y="0"/>
                      <wp:positionH relativeFrom="column">
                        <wp:posOffset>-3175</wp:posOffset>
                      </wp:positionH>
                      <wp:positionV relativeFrom="paragraph">
                        <wp:posOffset>9525</wp:posOffset>
                      </wp:positionV>
                      <wp:extent cx="68276" cy="128186"/>
                      <wp:effectExtent l="19050" t="0" r="46355" b="43815"/>
                      <wp:wrapNone/>
                      <wp:docPr id="1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97167" id="Arrow: Down 3" o:spid="_x0000_s1026" type="#_x0000_t67" style="position:absolute;margin-left:-.25pt;margin-top:.75pt;width:5.4pt;height:10.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D0B22F2" w14:textId="77777777" w:rsidR="00046A10" w:rsidRPr="00F614E1" w:rsidRDefault="00046A10" w:rsidP="00461876"/>
        </w:tc>
        <w:tc>
          <w:tcPr>
            <w:tcW w:w="360" w:type="dxa"/>
            <w:tcBorders>
              <w:top w:val="nil"/>
              <w:left w:val="nil"/>
              <w:bottom w:val="single" w:sz="8" w:space="0" w:color="auto"/>
              <w:right w:val="single" w:sz="8" w:space="0" w:color="auto"/>
            </w:tcBorders>
            <w:shd w:val="clear" w:color="auto" w:fill="FFC000"/>
            <w:tcMar>
              <w:top w:w="0" w:type="dxa"/>
              <w:left w:w="108" w:type="dxa"/>
              <w:bottom w:w="0" w:type="dxa"/>
              <w:right w:w="108" w:type="dxa"/>
            </w:tcMar>
          </w:tcPr>
          <w:p w14:paraId="2F48A60F"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11768F1" w14:textId="77777777" w:rsidR="00046A10" w:rsidRPr="00F614E1" w:rsidRDefault="00046A10" w:rsidP="00461876">
            <w:r w:rsidRPr="00F614E1">
              <w:rPr>
                <w:noProof/>
              </w:rPr>
              <mc:AlternateContent>
                <mc:Choice Requires="wps">
                  <w:drawing>
                    <wp:anchor distT="0" distB="0" distL="114300" distR="114300" simplePos="0" relativeHeight="251677696" behindDoc="0" locked="0" layoutInCell="1" allowOverlap="1" wp14:anchorId="20FC0D6F" wp14:editId="009C28F4">
                      <wp:simplePos x="0" y="0"/>
                      <wp:positionH relativeFrom="column">
                        <wp:posOffset>-6350</wp:posOffset>
                      </wp:positionH>
                      <wp:positionV relativeFrom="paragraph">
                        <wp:posOffset>9525</wp:posOffset>
                      </wp:positionV>
                      <wp:extent cx="68276" cy="128186"/>
                      <wp:effectExtent l="19050" t="0" r="46355" b="43815"/>
                      <wp:wrapNone/>
                      <wp:docPr id="68"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0264C7" id="Arrow: Down 3" o:spid="_x0000_s1026" type="#_x0000_t67" style="position:absolute;margin-left:-.5pt;margin-top:.75pt;width:5.4pt;height:10.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4A2190B6" w14:textId="651B7A7C" w:rsidR="00046A10" w:rsidRPr="00F614E1" w:rsidRDefault="00046A10" w:rsidP="00461876">
            <w:r w:rsidRPr="00F614E1">
              <w:rPr>
                <w:noProof/>
              </w:rPr>
              <mc:AlternateContent>
                <mc:Choice Requires="wps">
                  <w:drawing>
                    <wp:anchor distT="0" distB="0" distL="114300" distR="114300" simplePos="0" relativeHeight="251665408" behindDoc="0" locked="0" layoutInCell="1" allowOverlap="1" wp14:anchorId="01DBD304" wp14:editId="3AB87644">
                      <wp:simplePos x="0" y="0"/>
                      <wp:positionH relativeFrom="column">
                        <wp:posOffset>-5715</wp:posOffset>
                      </wp:positionH>
                      <wp:positionV relativeFrom="paragraph">
                        <wp:posOffset>9525</wp:posOffset>
                      </wp:positionV>
                      <wp:extent cx="68276" cy="128186"/>
                      <wp:effectExtent l="19050" t="0" r="46355" b="43815"/>
                      <wp:wrapNone/>
                      <wp:docPr id="53"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A37984" id="Arrow: Down 3" o:spid="_x0000_s1026" type="#_x0000_t67" style="position:absolute;margin-left:-.45pt;margin-top:.75pt;width:5.4pt;height:10.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4B96193" w14:textId="77777777" w:rsidR="00046A10" w:rsidRPr="00F614E1" w:rsidRDefault="00046A10" w:rsidP="00461876">
            <w:r w:rsidRPr="00F614E1">
              <w:rPr>
                <w:noProof/>
              </w:rPr>
              <mc:AlternateContent>
                <mc:Choice Requires="wps">
                  <w:drawing>
                    <wp:anchor distT="0" distB="0" distL="114300" distR="114300" simplePos="0" relativeHeight="251666432" behindDoc="0" locked="0" layoutInCell="1" allowOverlap="1" wp14:anchorId="12CA0FDF" wp14:editId="6CCFA005">
                      <wp:simplePos x="0" y="0"/>
                      <wp:positionH relativeFrom="column">
                        <wp:posOffset>-5715</wp:posOffset>
                      </wp:positionH>
                      <wp:positionV relativeFrom="paragraph">
                        <wp:posOffset>9525</wp:posOffset>
                      </wp:positionV>
                      <wp:extent cx="68276" cy="128186"/>
                      <wp:effectExtent l="19050" t="0" r="46355" b="43815"/>
                      <wp:wrapNone/>
                      <wp:docPr id="5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1E09FC" id="Arrow: Down 3" o:spid="_x0000_s1026" type="#_x0000_t67" style="position:absolute;margin-left:-.45pt;margin-top:.75pt;width:5.4pt;height:10.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6E0F481" w14:textId="77777777" w:rsidR="00046A10" w:rsidRPr="00F614E1" w:rsidRDefault="00046A10" w:rsidP="00461876">
            <w:r w:rsidRPr="00F614E1">
              <w:rPr>
                <w:noProof/>
              </w:rPr>
              <mc:AlternateContent>
                <mc:Choice Requires="wps">
                  <w:drawing>
                    <wp:anchor distT="0" distB="0" distL="114300" distR="114300" simplePos="0" relativeHeight="251667456" behindDoc="0" locked="0" layoutInCell="1" allowOverlap="1" wp14:anchorId="743AE0FD" wp14:editId="11D64FCF">
                      <wp:simplePos x="0" y="0"/>
                      <wp:positionH relativeFrom="column">
                        <wp:posOffset>-5080</wp:posOffset>
                      </wp:positionH>
                      <wp:positionV relativeFrom="paragraph">
                        <wp:posOffset>9525</wp:posOffset>
                      </wp:positionV>
                      <wp:extent cx="68276" cy="128186"/>
                      <wp:effectExtent l="19050" t="0" r="46355" b="43815"/>
                      <wp:wrapNone/>
                      <wp:docPr id="56"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BA4A6E" id="Arrow: Down 3" o:spid="_x0000_s1026" type="#_x0000_t67" style="position:absolute;margin-left:-.4pt;margin-top:.75pt;width:5.4pt;height:10.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" adj="15848" fillcolor="#00b0f0" strokecolor="windowText" strokeweight="1pt"/>
                  </w:pict>
                </mc:Fallback>
              </mc:AlternateContent>
            </w:r>
          </w:p>
        </w:tc>
        <w:tc>
          <w:tcPr>
            <w:tcW w:w="368" w:type="dxa"/>
            <w:tcBorders>
              <w:top w:val="nil"/>
              <w:left w:val="nil"/>
              <w:bottom w:val="single" w:sz="8" w:space="0" w:color="auto"/>
              <w:right w:val="single" w:sz="8" w:space="0" w:color="auto"/>
            </w:tcBorders>
            <w:shd w:val="clear" w:color="auto" w:fill="00B0F0"/>
            <w:tcMar>
              <w:top w:w="0" w:type="dxa"/>
              <w:left w:w="108" w:type="dxa"/>
              <w:bottom w:w="0" w:type="dxa"/>
              <w:right w:w="108" w:type="dxa"/>
            </w:tcMar>
            <w:hideMark/>
          </w:tcPr>
          <w:p w14:paraId="0F10EA3C"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6F6AC75"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042C1E0"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C1458C8"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39EE984" w14:textId="77777777" w:rsidR="00046A10" w:rsidRPr="00F614E1" w:rsidRDefault="00046A10" w:rsidP="00461876"/>
        </w:tc>
        <w:tc>
          <w:tcPr>
            <w:tcW w:w="368"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62714657" w14:textId="77777777" w:rsidR="00046A10" w:rsidRPr="00F614E1" w:rsidRDefault="00046A10" w:rsidP="00461876">
            <w:r w:rsidRPr="00F614E1">
              <w:rPr>
                <w:noProof/>
              </w:rPr>
              <mc:AlternateContent>
                <mc:Choice Requires="wps">
                  <w:drawing>
                    <wp:anchor distT="0" distB="0" distL="114300" distR="114300" simplePos="0" relativeHeight="251678720" behindDoc="0" locked="0" layoutInCell="1" allowOverlap="1" wp14:anchorId="65C08274" wp14:editId="25597635">
                      <wp:simplePos x="0" y="0"/>
                      <wp:positionH relativeFrom="column">
                        <wp:posOffset>-3810</wp:posOffset>
                      </wp:positionH>
                      <wp:positionV relativeFrom="paragraph">
                        <wp:posOffset>9525</wp:posOffset>
                      </wp:positionV>
                      <wp:extent cx="68276" cy="128186"/>
                      <wp:effectExtent l="19050" t="0" r="46355" b="43815"/>
                      <wp:wrapNone/>
                      <wp:docPr id="22"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1A9B9D" id="Arrow: Down 3" o:spid="_x0000_s1026" type="#_x0000_t67" style="position:absolute;margin-left:-.3pt;margin-top:.75pt;width:5.4pt;height:10.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EA46C32" w14:textId="77777777" w:rsidR="00046A10" w:rsidRPr="00F614E1" w:rsidRDefault="00046A10" w:rsidP="00461876">
            <w:r w:rsidRPr="00F614E1">
              <w:rPr>
                <w:noProof/>
              </w:rPr>
              <mc:AlternateContent>
                <mc:Choice Requires="wps">
                  <w:drawing>
                    <wp:anchor distT="0" distB="0" distL="114300" distR="114300" simplePos="0" relativeHeight="251662336" behindDoc="0" locked="0" layoutInCell="1" allowOverlap="1" wp14:anchorId="74188F77" wp14:editId="6D44BB9E">
                      <wp:simplePos x="0" y="0"/>
                      <wp:positionH relativeFrom="column">
                        <wp:posOffset>-8255</wp:posOffset>
                      </wp:positionH>
                      <wp:positionV relativeFrom="paragraph">
                        <wp:posOffset>9525</wp:posOffset>
                      </wp:positionV>
                      <wp:extent cx="68276" cy="128186"/>
                      <wp:effectExtent l="19050" t="0" r="46355" b="43815"/>
                      <wp:wrapNone/>
                      <wp:docPr id="2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D92178" id="Arrow: Down 3" o:spid="_x0000_s1026" type="#_x0000_t67" style="position:absolute;margin-left:-.65pt;margin-top:.75pt;width:5.4pt;height:10.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4D785EA" w14:textId="77777777" w:rsidR="00046A10" w:rsidRPr="00F614E1" w:rsidRDefault="00046A10" w:rsidP="00461876">
            <w:r w:rsidRPr="00F614E1">
              <w:rPr>
                <w:noProof/>
              </w:rPr>
              <mc:AlternateContent>
                <mc:Choice Requires="wps">
                  <w:drawing>
                    <wp:anchor distT="0" distB="0" distL="114300" distR="114300" simplePos="0" relativeHeight="251663360" behindDoc="0" locked="0" layoutInCell="1" allowOverlap="1" wp14:anchorId="00DE921D" wp14:editId="759823CB">
                      <wp:simplePos x="0" y="0"/>
                      <wp:positionH relativeFrom="column">
                        <wp:posOffset>-3810</wp:posOffset>
                      </wp:positionH>
                      <wp:positionV relativeFrom="paragraph">
                        <wp:posOffset>9525</wp:posOffset>
                      </wp:positionV>
                      <wp:extent cx="68276" cy="128186"/>
                      <wp:effectExtent l="19050" t="0" r="46355" b="43815"/>
                      <wp:wrapNone/>
                      <wp:docPr id="26"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AB9989" id="Arrow: Down 3" o:spid="_x0000_s1026" type="#_x0000_t67" style="position:absolute;margin-left:-.3pt;margin-top:.75pt;width:5.4pt;height:10.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B39545A" w14:textId="77777777" w:rsidR="00046A10" w:rsidRPr="00F614E1" w:rsidRDefault="00046A10" w:rsidP="00461876">
            <w:r w:rsidRPr="00F614E1">
              <w:rPr>
                <w:noProof/>
              </w:rPr>
              <mc:AlternateContent>
                <mc:Choice Requires="wps">
                  <w:drawing>
                    <wp:anchor distT="0" distB="0" distL="114300" distR="114300" simplePos="0" relativeHeight="251664384" behindDoc="0" locked="0" layoutInCell="1" allowOverlap="1" wp14:anchorId="68A22AF7" wp14:editId="305733A7">
                      <wp:simplePos x="0" y="0"/>
                      <wp:positionH relativeFrom="column">
                        <wp:posOffset>-3175</wp:posOffset>
                      </wp:positionH>
                      <wp:positionV relativeFrom="paragraph">
                        <wp:posOffset>9525</wp:posOffset>
                      </wp:positionV>
                      <wp:extent cx="68276" cy="128186"/>
                      <wp:effectExtent l="19050" t="0" r="46355" b="43815"/>
                      <wp:wrapNone/>
                      <wp:docPr id="27"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B4DD6" id="Arrow: Down 3" o:spid="_x0000_s1026" type="#_x0000_t67" style="position:absolute;margin-left:-.25pt;margin-top:.75pt;width:5.4pt;height:1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3165BB5E" w14:textId="77777777" w:rsidR="00046A10" w:rsidRPr="00F614E1" w:rsidRDefault="00046A10" w:rsidP="00461876"/>
        </w:tc>
        <w:tc>
          <w:tcPr>
            <w:tcW w:w="360" w:type="dxa"/>
            <w:tcBorders>
              <w:top w:val="nil"/>
              <w:left w:val="nil"/>
              <w:bottom w:val="single" w:sz="8" w:space="0" w:color="auto"/>
              <w:right w:val="single" w:sz="8" w:space="0" w:color="auto"/>
            </w:tcBorders>
            <w:shd w:val="clear" w:color="auto" w:fill="00B0F0"/>
            <w:tcMar>
              <w:top w:w="0" w:type="dxa"/>
              <w:left w:w="108" w:type="dxa"/>
              <w:bottom w:w="0" w:type="dxa"/>
              <w:right w:w="108" w:type="dxa"/>
            </w:tcMar>
          </w:tcPr>
          <w:p w14:paraId="26D1C13E"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7EF34EC" w14:textId="77777777" w:rsidR="00046A10" w:rsidRPr="00F614E1" w:rsidRDefault="00046A10" w:rsidP="00461876">
            <w:r w:rsidRPr="00F614E1">
              <w:rPr>
                <w:noProof/>
              </w:rPr>
              <mc:AlternateContent>
                <mc:Choice Requires="wps">
                  <w:drawing>
                    <wp:anchor distT="0" distB="0" distL="114300" distR="114300" simplePos="0" relativeHeight="251675648" behindDoc="0" locked="0" layoutInCell="1" allowOverlap="1" wp14:anchorId="1C65530E" wp14:editId="762FFB34">
                      <wp:simplePos x="0" y="0"/>
                      <wp:positionH relativeFrom="column">
                        <wp:posOffset>-10160</wp:posOffset>
                      </wp:positionH>
                      <wp:positionV relativeFrom="paragraph">
                        <wp:posOffset>9525</wp:posOffset>
                      </wp:positionV>
                      <wp:extent cx="68276" cy="128186"/>
                      <wp:effectExtent l="19050" t="0" r="46355" b="43815"/>
                      <wp:wrapNone/>
                      <wp:docPr id="67"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34E4BA" id="Arrow: Down 3" o:spid="_x0000_s1026" type="#_x0000_t67" style="position:absolute;margin-left:-.8pt;margin-top:.75pt;width:5.4pt;height:10.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ECE33EE" w14:textId="77777777" w:rsidR="00046A10" w:rsidRPr="00F614E1" w:rsidRDefault="00046A10" w:rsidP="00461876">
            <w:r w:rsidRPr="00F614E1">
              <w:rPr>
                <w:noProof/>
              </w:rPr>
              <mc:AlternateContent>
                <mc:Choice Requires="wps">
                  <w:drawing>
                    <wp:anchor distT="0" distB="0" distL="114300" distR="114300" simplePos="0" relativeHeight="251668480" behindDoc="0" locked="0" layoutInCell="1" allowOverlap="1" wp14:anchorId="29C4DFCB" wp14:editId="00CA49CA">
                      <wp:simplePos x="0" y="0"/>
                      <wp:positionH relativeFrom="column">
                        <wp:posOffset>-10160</wp:posOffset>
                      </wp:positionH>
                      <wp:positionV relativeFrom="paragraph">
                        <wp:posOffset>9525</wp:posOffset>
                      </wp:positionV>
                      <wp:extent cx="68276" cy="128186"/>
                      <wp:effectExtent l="19050" t="0" r="46355" b="43815"/>
                      <wp:wrapNone/>
                      <wp:docPr id="58"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C89724" id="Arrow: Down 3" o:spid="_x0000_s1026" type="#_x0000_t67" style="position:absolute;margin-left:-.8pt;margin-top:.75pt;width:5.4pt;height:10.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7AADE0C" w14:textId="77777777" w:rsidR="00046A10" w:rsidRPr="00F614E1" w:rsidRDefault="00046A10" w:rsidP="00461876">
            <w:r w:rsidRPr="00F614E1">
              <w:rPr>
                <w:noProof/>
              </w:rPr>
              <mc:AlternateContent>
                <mc:Choice Requires="wps">
                  <w:drawing>
                    <wp:anchor distT="0" distB="0" distL="114300" distR="114300" simplePos="0" relativeHeight="251669504" behindDoc="0" locked="0" layoutInCell="1" allowOverlap="1" wp14:anchorId="6B7D7218" wp14:editId="468EE6E6">
                      <wp:simplePos x="0" y="0"/>
                      <wp:positionH relativeFrom="column">
                        <wp:posOffset>-9525</wp:posOffset>
                      </wp:positionH>
                      <wp:positionV relativeFrom="paragraph">
                        <wp:posOffset>9525</wp:posOffset>
                      </wp:positionV>
                      <wp:extent cx="68276" cy="128186"/>
                      <wp:effectExtent l="19050" t="0" r="46355" b="43815"/>
                      <wp:wrapNone/>
                      <wp:docPr id="59"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1C9388" id="Arrow: Down 3" o:spid="_x0000_s1026" type="#_x0000_t67" style="position:absolute;margin-left:-.75pt;margin-top:.75pt;width:5.4pt;height:10.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11528C3" w14:textId="77777777" w:rsidR="00046A10" w:rsidRPr="00F614E1" w:rsidRDefault="00046A10" w:rsidP="00461876">
            <w:r w:rsidRPr="00F614E1">
              <w:rPr>
                <w:noProof/>
              </w:rPr>
              <mc:AlternateContent>
                <mc:Choice Requires="wps">
                  <w:drawing>
                    <wp:anchor distT="0" distB="0" distL="114300" distR="114300" simplePos="0" relativeHeight="251670528" behindDoc="0" locked="0" layoutInCell="1" allowOverlap="1" wp14:anchorId="733CE563" wp14:editId="0238ED05">
                      <wp:simplePos x="0" y="0"/>
                      <wp:positionH relativeFrom="column">
                        <wp:posOffset>-9525</wp:posOffset>
                      </wp:positionH>
                      <wp:positionV relativeFrom="paragraph">
                        <wp:posOffset>9525</wp:posOffset>
                      </wp:positionV>
                      <wp:extent cx="68276" cy="128186"/>
                      <wp:effectExtent l="19050" t="0" r="46355" b="43815"/>
                      <wp:wrapNone/>
                      <wp:docPr id="60"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232E1" id="Arrow: Down 3" o:spid="_x0000_s1026" type="#_x0000_t67" style="position:absolute;margin-left:-.75pt;margin-top:.75pt;width:5.4pt;height:10.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" adj="15848" fillcolor="#ffc000" strokecolor="windowText" strokeweight="1pt"/>
                  </w:pict>
                </mc:Fallback>
              </mc:AlternateContent>
            </w:r>
          </w:p>
        </w:tc>
        <w:tc>
          <w:tcPr>
            <w:tcW w:w="368"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73C96F5E"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1C261A3"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92860AF"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4D121BCD"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4AC15579" w14:textId="77777777" w:rsidR="00046A10" w:rsidRPr="00F614E1" w:rsidRDefault="00046A10" w:rsidP="00461876"/>
        </w:tc>
        <w:tc>
          <w:tcPr>
            <w:tcW w:w="368" w:type="dxa"/>
            <w:tcBorders>
              <w:top w:val="nil"/>
              <w:left w:val="nil"/>
              <w:bottom w:val="single" w:sz="8" w:space="0" w:color="auto"/>
              <w:right w:val="single" w:sz="8" w:space="0" w:color="auto"/>
            </w:tcBorders>
            <w:shd w:val="clear" w:color="auto" w:fill="00B0F0"/>
            <w:tcMar>
              <w:top w:w="0" w:type="dxa"/>
              <w:left w:w="108" w:type="dxa"/>
              <w:bottom w:w="0" w:type="dxa"/>
              <w:right w:w="108" w:type="dxa"/>
            </w:tcMar>
            <w:hideMark/>
          </w:tcPr>
          <w:p w14:paraId="75F8E02A" w14:textId="77777777" w:rsidR="00046A10" w:rsidRPr="00F614E1" w:rsidRDefault="00046A10" w:rsidP="00461876">
            <w:r w:rsidRPr="00F614E1">
              <w:rPr>
                <w:noProof/>
              </w:rPr>
              <mc:AlternateContent>
                <mc:Choice Requires="wps">
                  <w:drawing>
                    <wp:anchor distT="0" distB="0" distL="114300" distR="114300" simplePos="0" relativeHeight="251671552" behindDoc="0" locked="0" layoutInCell="1" allowOverlap="1" wp14:anchorId="5CE99B93" wp14:editId="0902508B">
                      <wp:simplePos x="0" y="0"/>
                      <wp:positionH relativeFrom="column">
                        <wp:posOffset>-8255</wp:posOffset>
                      </wp:positionH>
                      <wp:positionV relativeFrom="paragraph">
                        <wp:posOffset>9525</wp:posOffset>
                      </wp:positionV>
                      <wp:extent cx="68276" cy="128186"/>
                      <wp:effectExtent l="19050" t="0" r="46355" b="43815"/>
                      <wp:wrapNone/>
                      <wp:docPr id="62"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EB3934" id="Arrow: Down 3" o:spid="_x0000_s1026" type="#_x0000_t67" style="position:absolute;margin-left:-.65pt;margin-top:.75pt;width:5.4pt;height:10.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7BCA9F6" w14:textId="77777777" w:rsidR="00046A10" w:rsidRPr="00F614E1" w:rsidRDefault="00046A10" w:rsidP="00461876">
            <w:r w:rsidRPr="00F614E1">
              <w:rPr>
                <w:noProof/>
              </w:rPr>
              <mc:AlternateContent>
                <mc:Choice Requires="wps">
                  <w:drawing>
                    <wp:anchor distT="0" distB="0" distL="114300" distR="114300" simplePos="0" relativeHeight="251672576" behindDoc="0" locked="0" layoutInCell="1" allowOverlap="1" wp14:anchorId="38D88B76" wp14:editId="666AF2B9">
                      <wp:simplePos x="0" y="0"/>
                      <wp:positionH relativeFrom="column">
                        <wp:posOffset>-7620</wp:posOffset>
                      </wp:positionH>
                      <wp:positionV relativeFrom="paragraph">
                        <wp:posOffset>9525</wp:posOffset>
                      </wp:positionV>
                      <wp:extent cx="68276" cy="128186"/>
                      <wp:effectExtent l="19050" t="0" r="46355" b="43815"/>
                      <wp:wrapNone/>
                      <wp:docPr id="63"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3FB94B" id="Arrow: Down 3" o:spid="_x0000_s1026" type="#_x0000_t67" style="position:absolute;margin-left:-.6pt;margin-top:.75pt;width:5.4pt;height:10.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4BD12233" w14:textId="77777777" w:rsidR="00046A10" w:rsidRPr="00F614E1" w:rsidRDefault="00046A10" w:rsidP="00461876">
            <w:r w:rsidRPr="00F614E1">
              <w:rPr>
                <w:noProof/>
              </w:rPr>
              <mc:AlternateContent>
                <mc:Choice Requires="wps">
                  <w:drawing>
                    <wp:anchor distT="0" distB="0" distL="114300" distR="114300" simplePos="0" relativeHeight="251673600" behindDoc="0" locked="0" layoutInCell="1" allowOverlap="1" wp14:anchorId="2FEEA0A3" wp14:editId="70956999">
                      <wp:simplePos x="0" y="0"/>
                      <wp:positionH relativeFrom="column">
                        <wp:posOffset>-7620</wp:posOffset>
                      </wp:positionH>
                      <wp:positionV relativeFrom="paragraph">
                        <wp:posOffset>9525</wp:posOffset>
                      </wp:positionV>
                      <wp:extent cx="68276" cy="128186"/>
                      <wp:effectExtent l="19050" t="0" r="46355" b="43815"/>
                      <wp:wrapNone/>
                      <wp:docPr id="6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C5D94E" id="Arrow: Down 3" o:spid="_x0000_s1026" type="#_x0000_t67" style="position:absolute;margin-left:-.6pt;margin-top:.75pt;width:5.4pt;height:10.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3119E495" w14:textId="77777777" w:rsidR="00046A10" w:rsidRPr="00F614E1" w:rsidRDefault="00046A10" w:rsidP="00461876">
            <w:r w:rsidRPr="00F614E1">
              <w:rPr>
                <w:noProof/>
              </w:rPr>
              <mc:AlternateContent>
                <mc:Choice Requires="wps">
                  <w:drawing>
                    <wp:anchor distT="0" distB="0" distL="114300" distR="114300" simplePos="0" relativeHeight="251674624" behindDoc="0" locked="0" layoutInCell="1" allowOverlap="1" wp14:anchorId="2F01115D" wp14:editId="5703DD26">
                      <wp:simplePos x="0" y="0"/>
                      <wp:positionH relativeFrom="column">
                        <wp:posOffset>-7620</wp:posOffset>
                      </wp:positionH>
                      <wp:positionV relativeFrom="paragraph">
                        <wp:posOffset>9525</wp:posOffset>
                      </wp:positionV>
                      <wp:extent cx="68276" cy="128186"/>
                      <wp:effectExtent l="19050" t="0" r="46355" b="43815"/>
                      <wp:wrapNone/>
                      <wp:docPr id="65"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82167C" id="Arrow: Down 3" o:spid="_x0000_s1026" type="#_x0000_t67" style="position:absolute;margin-left:-.6pt;margin-top:.75pt;width:5.4pt;height:10.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4962EABD" w14:textId="77777777" w:rsidR="00046A10" w:rsidRPr="00F614E1" w:rsidRDefault="00046A10" w:rsidP="00461876"/>
        </w:tc>
        <w:tc>
          <w:tcPr>
            <w:tcW w:w="360" w:type="dxa"/>
            <w:tcBorders>
              <w:top w:val="nil"/>
              <w:left w:val="nil"/>
              <w:bottom w:val="single" w:sz="8" w:space="0" w:color="auto"/>
              <w:right w:val="single" w:sz="8" w:space="0" w:color="auto"/>
            </w:tcBorders>
            <w:shd w:val="clear" w:color="auto" w:fill="FFC000"/>
            <w:tcMar>
              <w:top w:w="0" w:type="dxa"/>
              <w:left w:w="108" w:type="dxa"/>
              <w:bottom w:w="0" w:type="dxa"/>
              <w:right w:w="108" w:type="dxa"/>
            </w:tcMar>
          </w:tcPr>
          <w:p w14:paraId="72D440DB" w14:textId="77777777" w:rsidR="00046A10" w:rsidRPr="00F614E1" w:rsidRDefault="00046A10" w:rsidP="00461876"/>
        </w:tc>
      </w:tr>
    </w:tbl>
    <w:p w14:paraId="5FA4E6A9" w14:textId="6E0782DB" w:rsidR="00046A10" w:rsidRPr="00F614E1" w:rsidRDefault="00046A10" w:rsidP="00046A10">
      <w:pPr>
        <w:rPr>
          <w:rFonts w:ascii="Calibri" w:eastAsia="Calibri" w:hAnsi="Calibri" w:cs="Calibri"/>
          <w:szCs w:val="22"/>
        </w:rPr>
      </w:pPr>
      <w:r w:rsidRPr="00F614E1">
        <w:t>The presence of NRS associated to a PO is depicted by the following symbol “ↆ”.</w:t>
      </w:r>
    </w:p>
    <w:p w14:paraId="5431C5A6" w14:textId="77777777" w:rsidR="00046A10" w:rsidRPr="00F614E1" w:rsidRDefault="00046A10" w:rsidP="00046A10"/>
    <w:p w14:paraId="14784C7F" w14:textId="77777777" w:rsidR="00046A10" w:rsidRPr="00F614E1" w:rsidRDefault="00046A10" w:rsidP="00046A10">
      <w:pPr>
        <w:numPr>
          <w:ilvl w:val="0"/>
          <w:numId w:val="31"/>
        </w:numPr>
        <w:rPr>
          <w:rFonts w:ascii="Calibri" w:hAnsi="Calibri"/>
          <w:b/>
          <w:bCs/>
          <w:szCs w:val="22"/>
        </w:rPr>
      </w:pPr>
      <w:r w:rsidRPr="00F614E1">
        <w:rPr>
          <w:rFonts w:ascii="Calibri" w:hAnsi="Calibri"/>
          <w:b/>
          <w:bCs/>
          <w:szCs w:val="22"/>
        </w:rPr>
        <w:t>Four UE groups</w:t>
      </w:r>
    </w:p>
    <w:p w14:paraId="661B59C9" w14:textId="77777777" w:rsidR="00046A10" w:rsidRPr="00F614E1" w:rsidRDefault="00046A10" w:rsidP="00046A10">
      <w:pPr>
        <w:ind w:left="720"/>
        <w:rPr>
          <w:rFonts w:ascii="Calibri" w:eastAsia="Calibri" w:hAnsi="Calibri"/>
          <w:b/>
          <w:bCs/>
          <w:szCs w:val="22"/>
        </w:rPr>
      </w:pPr>
    </w:p>
    <w:p w14:paraId="42504FF5" w14:textId="77777777" w:rsidR="00046A10" w:rsidRPr="00F614E1" w:rsidRDefault="00046A10" w:rsidP="00046A10">
      <w:r w:rsidRPr="00F614E1">
        <w:t>There is only one UE group depicted in blue, and it is proposed that PO associated with subframes containing NRS is presented in every other radio frame.</w:t>
      </w:r>
    </w:p>
    <w:p w14:paraId="1E183EFA" w14:textId="77777777" w:rsidR="00046A10" w:rsidRPr="00F614E1" w:rsidRDefault="00046A10" w:rsidP="00046A10"/>
    <w:tbl>
      <w:tblPr>
        <w:tblW w:w="0" w:type="auto"/>
        <w:tblCellMar>
          <w:left w:w="0" w:type="dxa"/>
          <w:right w:w="0" w:type="dxa"/>
        </w:tblCellMar>
        <w:tblLook w:val="04A0" w:firstRow="1" w:lastRow="0" w:firstColumn="1" w:lastColumn="0" w:noHBand="0" w:noVBand="1"/>
      </w:tblPr>
      <w:tblGrid>
        <w:gridCol w:w="1919"/>
        <w:gridCol w:w="1925"/>
        <w:gridCol w:w="1925"/>
        <w:gridCol w:w="1925"/>
        <w:gridCol w:w="1925"/>
      </w:tblGrid>
      <w:tr w:rsidR="00046A10" w:rsidRPr="00F614E1" w14:paraId="72445E5F" w14:textId="77777777" w:rsidTr="00461876">
        <w:tc>
          <w:tcPr>
            <w:tcW w:w="19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34AF8D" w14:textId="77777777" w:rsidR="00046A10" w:rsidRPr="00F614E1" w:rsidRDefault="00046A10" w:rsidP="00461876">
            <w:pPr>
              <w:keepNext/>
              <w:keepLines/>
              <w:jc w:val="center"/>
              <w:rPr>
                <w:b/>
                <w:sz w:val="18"/>
              </w:rPr>
            </w:pPr>
            <w:r w:rsidRPr="00F614E1">
              <w:rPr>
                <w:b/>
                <w:sz w:val="18"/>
              </w:rPr>
              <w:lastRenderedPageBreak/>
              <w:t>Ns</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F6693" w14:textId="77777777" w:rsidR="00046A10" w:rsidRPr="00F614E1" w:rsidRDefault="00046A10" w:rsidP="00461876">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=0</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4EF1A4" w14:textId="77777777" w:rsidR="00046A10" w:rsidRPr="00F614E1" w:rsidRDefault="00046A10" w:rsidP="00461876">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=1</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98EB0E" w14:textId="77777777" w:rsidR="00046A10" w:rsidRPr="00F614E1" w:rsidRDefault="00046A10" w:rsidP="00461876">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=2</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7E670F" w14:textId="77777777" w:rsidR="00046A10" w:rsidRPr="00F614E1" w:rsidRDefault="00046A10" w:rsidP="00461876">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=3</w:t>
            </w:r>
          </w:p>
        </w:tc>
      </w:tr>
      <w:tr w:rsidR="00046A10" w:rsidRPr="00F614E1" w14:paraId="6B6E4551" w14:textId="77777777" w:rsidTr="00461876">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55DFE" w14:textId="77777777" w:rsidR="00046A10" w:rsidRPr="00F614E1" w:rsidRDefault="00046A10" w:rsidP="00461876">
            <w:pPr>
              <w:keepNext/>
              <w:keepLines/>
              <w:jc w:val="center"/>
              <w:rPr>
                <w:sz w:val="18"/>
              </w:rPr>
            </w:pPr>
            <w:r w:rsidRPr="00F614E1">
              <w:rPr>
                <w:sz w:val="18"/>
              </w:rPr>
              <w:t>4</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5153C04D" w14:textId="77777777" w:rsidR="00046A10" w:rsidRPr="00F614E1" w:rsidRDefault="00046A10" w:rsidP="00461876">
            <w:pPr>
              <w:keepNext/>
              <w:keepLines/>
              <w:jc w:val="center"/>
              <w:rPr>
                <w:sz w:val="18"/>
              </w:rPr>
            </w:pPr>
            <w:r w:rsidRPr="00F614E1">
              <w:rPr>
                <w:sz w:val="18"/>
              </w:rPr>
              <w:t>0</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15051A73" w14:textId="77777777" w:rsidR="00046A10" w:rsidRPr="00F614E1" w:rsidRDefault="00046A10" w:rsidP="00461876">
            <w:pPr>
              <w:keepNext/>
              <w:keepLines/>
              <w:jc w:val="center"/>
              <w:rPr>
                <w:sz w:val="18"/>
              </w:rPr>
            </w:pPr>
            <w:r w:rsidRPr="00F614E1">
              <w:rPr>
                <w:sz w:val="18"/>
              </w:rPr>
              <w:t>4</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7FD46466" w14:textId="77777777" w:rsidR="00046A10" w:rsidRPr="00F614E1" w:rsidRDefault="00046A10" w:rsidP="00461876">
            <w:pPr>
              <w:keepNext/>
              <w:keepLines/>
              <w:jc w:val="center"/>
              <w:rPr>
                <w:sz w:val="18"/>
              </w:rPr>
            </w:pPr>
            <w:r w:rsidRPr="00F614E1">
              <w:rPr>
                <w:sz w:val="18"/>
              </w:rPr>
              <w:t>5</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121C86DB" w14:textId="77777777" w:rsidR="00046A10" w:rsidRPr="00F614E1" w:rsidRDefault="00046A10" w:rsidP="00461876">
            <w:pPr>
              <w:keepNext/>
              <w:keepLines/>
              <w:jc w:val="center"/>
              <w:rPr>
                <w:sz w:val="18"/>
              </w:rPr>
            </w:pPr>
            <w:r w:rsidRPr="00F614E1">
              <w:rPr>
                <w:sz w:val="18"/>
              </w:rPr>
              <w:t>9</w:t>
            </w:r>
          </w:p>
        </w:tc>
      </w:tr>
    </w:tbl>
    <w:p w14:paraId="00661264" w14:textId="77777777" w:rsidR="00046A10" w:rsidRPr="00F614E1" w:rsidRDefault="00046A10" w:rsidP="00046A10">
      <w:pPr>
        <w:rPr>
          <w:rFonts w:ascii="Calibri" w:eastAsia="Calibri" w:hAnsi="Calibri" w:cs="Calibri"/>
          <w:szCs w:val="22"/>
        </w:rPr>
      </w:pPr>
    </w:p>
    <w:p w14:paraId="66DC3169" w14:textId="77777777" w:rsidR="00046A10" w:rsidRPr="00F614E1" w:rsidRDefault="00046A10" w:rsidP="00046A10">
      <w:r w:rsidRPr="00F614E1">
        <w:t>There are four UE groups depicted in blue, orange, green, and pink respectively. It is proposed that the PO associated with subframes containing NRS follow the decimation pattern depicted below, which is obtained through the following modulo-2 operations:</w:t>
      </w:r>
    </w:p>
    <w:p w14:paraId="286073FF" w14:textId="77777777" w:rsidR="00046A10" w:rsidRPr="00F614E1" w:rsidRDefault="00046A10" w:rsidP="00046A10">
      <w:pPr>
        <w:numPr>
          <w:ilvl w:val="0"/>
          <w:numId w:val="31"/>
        </w:numPr>
      </w:pPr>
      <w:bookmarkStart w:id="23" w:name="_Hlk3585526"/>
      <w:r w:rsidRPr="00F614E1">
        <w:t xml:space="preserve">If </w:t>
      </w:r>
      <w:proofErr w:type="spellStart"/>
      <w:r w:rsidRPr="00F614E1">
        <w:t>i_s</w:t>
      </w:r>
      <w:proofErr w:type="spellEnd"/>
      <w:r w:rsidRPr="00F614E1">
        <w:t xml:space="preserve"> = 0 and SFNmod2 = 0, then there are 4 subframes containing NRS within the NPDCCH search space of the corresponding PO, that is N=4.</w:t>
      </w:r>
    </w:p>
    <w:p w14:paraId="174EC040" w14:textId="77777777" w:rsidR="00046A10" w:rsidRPr="00F614E1" w:rsidRDefault="00046A10" w:rsidP="00046A10">
      <w:pPr>
        <w:numPr>
          <w:ilvl w:val="0"/>
          <w:numId w:val="31"/>
        </w:numPr>
      </w:pPr>
      <w:r w:rsidRPr="00F614E1">
        <w:t xml:space="preserve">If </w:t>
      </w:r>
      <w:proofErr w:type="spellStart"/>
      <w:r w:rsidRPr="00F614E1">
        <w:t>i_s</w:t>
      </w:r>
      <w:proofErr w:type="spellEnd"/>
      <w:r w:rsidRPr="00F614E1">
        <w:t xml:space="preserve"> = 1 and SFNmod2 = 1, then there are 4 subframes containing NRS before the corresponding PO, that is M = 4.</w:t>
      </w:r>
    </w:p>
    <w:p w14:paraId="43321D15" w14:textId="77777777" w:rsidR="00046A10" w:rsidRPr="00F614E1" w:rsidRDefault="00046A10" w:rsidP="00046A10">
      <w:pPr>
        <w:numPr>
          <w:ilvl w:val="0"/>
          <w:numId w:val="31"/>
        </w:numPr>
      </w:pPr>
      <w:r w:rsidRPr="00F614E1">
        <w:t xml:space="preserve">If </w:t>
      </w:r>
      <w:proofErr w:type="spellStart"/>
      <w:r w:rsidRPr="00F614E1">
        <w:t>i_s</w:t>
      </w:r>
      <w:proofErr w:type="spellEnd"/>
      <w:r w:rsidRPr="00F614E1">
        <w:t xml:space="preserve"> = 2 and SFNmod2 = 0, then there are 4 subframes containing NRS within the NPDCCH search space of the corresponding PO, that is N=4.</w:t>
      </w:r>
    </w:p>
    <w:p w14:paraId="7492938E" w14:textId="77777777" w:rsidR="00046A10" w:rsidRPr="00F614E1" w:rsidRDefault="00046A10" w:rsidP="00046A10">
      <w:pPr>
        <w:numPr>
          <w:ilvl w:val="0"/>
          <w:numId w:val="31"/>
        </w:numPr>
      </w:pPr>
      <w:r w:rsidRPr="00F614E1">
        <w:t xml:space="preserve">If </w:t>
      </w:r>
      <w:proofErr w:type="spellStart"/>
      <w:r w:rsidRPr="00F614E1">
        <w:t>i_s</w:t>
      </w:r>
      <w:proofErr w:type="spellEnd"/>
      <w:r w:rsidRPr="00F614E1">
        <w:t xml:space="preserve"> = 3 and SFNmod2 = 1, then there are 4 subframes containing NRS before the corresponding PO, that is M = 4.</w:t>
      </w:r>
    </w:p>
    <w:bookmarkEnd w:id="23"/>
    <w:p w14:paraId="75DF830F" w14:textId="77777777" w:rsidR="00046A10" w:rsidRPr="00F614E1" w:rsidRDefault="00046A10" w:rsidP="00046A10"/>
    <w:tbl>
      <w:tblPr>
        <w:tblW w:w="0" w:type="auto"/>
        <w:tblCellMar>
          <w:left w:w="0" w:type="dxa"/>
          <w:right w:w="0" w:type="dxa"/>
        </w:tblCellMar>
        <w:tblLook w:val="04A0" w:firstRow="1" w:lastRow="0" w:firstColumn="1" w:lastColumn="0" w:noHBand="0" w:noVBand="1"/>
      </w:tblPr>
      <w:tblGrid>
        <w:gridCol w:w="241"/>
        <w:gridCol w:w="241"/>
        <w:gridCol w:w="241"/>
        <w:gridCol w:w="241"/>
        <w:gridCol w:w="241"/>
        <w:gridCol w:w="241"/>
        <w:gridCol w:w="241"/>
        <w:gridCol w:w="241"/>
        <w:gridCol w:w="241"/>
        <w:gridCol w:w="241"/>
        <w:gridCol w:w="241"/>
        <w:gridCol w:w="241"/>
        <w:gridCol w:w="241"/>
        <w:gridCol w:w="241"/>
        <w:gridCol w:w="241"/>
        <w:gridCol w:w="241"/>
        <w:gridCol w:w="241"/>
        <w:gridCol w:w="241"/>
        <w:gridCol w:w="241"/>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tblGrid>
      <w:tr w:rsidR="00046A10" w:rsidRPr="00F614E1" w14:paraId="128D45D5" w14:textId="77777777" w:rsidTr="00461876">
        <w:tc>
          <w:tcPr>
            <w:tcW w:w="3600"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B3C3B3" w14:textId="77777777" w:rsidR="00046A10" w:rsidRPr="00F614E1" w:rsidRDefault="00046A10" w:rsidP="00461876">
            <w:r w:rsidRPr="00F614E1">
              <w:t>SFN = 0</w:t>
            </w:r>
          </w:p>
        </w:tc>
        <w:tc>
          <w:tcPr>
            <w:tcW w:w="360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675735" w14:textId="77777777" w:rsidR="00046A10" w:rsidRPr="00F614E1" w:rsidRDefault="00046A10" w:rsidP="00461876">
            <w:r w:rsidRPr="00F614E1">
              <w:t>SFN = 1</w:t>
            </w:r>
          </w:p>
        </w:tc>
        <w:tc>
          <w:tcPr>
            <w:tcW w:w="360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897A67" w14:textId="77777777" w:rsidR="00046A10" w:rsidRPr="00F614E1" w:rsidRDefault="00046A10" w:rsidP="00461876">
            <w:r w:rsidRPr="00F614E1">
              <w:t>SFN = 2</w:t>
            </w:r>
          </w:p>
        </w:tc>
        <w:tc>
          <w:tcPr>
            <w:tcW w:w="360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9757E" w14:textId="77777777" w:rsidR="00046A10" w:rsidRPr="00F614E1" w:rsidRDefault="00046A10" w:rsidP="00461876">
            <w:r w:rsidRPr="00F614E1">
              <w:t>SFN = 3</w:t>
            </w:r>
          </w:p>
        </w:tc>
      </w:tr>
      <w:tr w:rsidR="00046A10" w:rsidRPr="00F614E1" w14:paraId="7897E4CB" w14:textId="77777777" w:rsidTr="00461876">
        <w:tc>
          <w:tcPr>
            <w:tcW w:w="3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CC04D" w14:textId="77777777" w:rsidR="00046A10" w:rsidRPr="00F614E1" w:rsidRDefault="00046A10" w:rsidP="00461876">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42A29D7" w14:textId="77777777" w:rsidR="00046A10" w:rsidRPr="00F614E1" w:rsidRDefault="00046A10" w:rsidP="00461876">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09419CA" w14:textId="77777777" w:rsidR="00046A10" w:rsidRPr="00F614E1" w:rsidRDefault="00046A10" w:rsidP="00461876">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CAE1774" w14:textId="77777777" w:rsidR="00046A10" w:rsidRPr="00F614E1" w:rsidRDefault="00046A10" w:rsidP="00461876">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DC6720A" w14:textId="77777777" w:rsidR="00046A10" w:rsidRPr="00F614E1" w:rsidRDefault="00046A10" w:rsidP="00461876">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111CC9E" w14:textId="77777777" w:rsidR="00046A10" w:rsidRPr="00F614E1" w:rsidRDefault="00046A10" w:rsidP="00461876">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2E37ADA" w14:textId="77777777" w:rsidR="00046A10" w:rsidRPr="00F614E1" w:rsidRDefault="00046A10" w:rsidP="00461876">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BECD28A" w14:textId="77777777" w:rsidR="00046A10" w:rsidRPr="00F614E1" w:rsidRDefault="00046A10" w:rsidP="00461876">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755CDB4" w14:textId="77777777" w:rsidR="00046A10" w:rsidRPr="00F614E1" w:rsidRDefault="00046A10" w:rsidP="00461876">
            <w:r w:rsidRPr="00F614E1">
              <w:t>8</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1C1367F" w14:textId="77777777" w:rsidR="00046A10" w:rsidRPr="00F614E1" w:rsidRDefault="00046A10" w:rsidP="00461876">
            <w:r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C54AA9D" w14:textId="77777777" w:rsidR="00046A10" w:rsidRPr="00F614E1" w:rsidRDefault="00046A10" w:rsidP="00461876">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72201E7" w14:textId="77777777" w:rsidR="00046A10" w:rsidRPr="00F614E1" w:rsidRDefault="00046A10" w:rsidP="00461876">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EAFF5F3" w14:textId="77777777" w:rsidR="00046A10" w:rsidRPr="00F614E1" w:rsidRDefault="00046A10" w:rsidP="00461876">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F7B4F01" w14:textId="77777777" w:rsidR="00046A10" w:rsidRPr="00F614E1" w:rsidRDefault="00046A10" w:rsidP="00461876">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892D092" w14:textId="77777777" w:rsidR="00046A10" w:rsidRPr="00F614E1" w:rsidRDefault="00046A10" w:rsidP="00461876">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35870F1" w14:textId="77777777" w:rsidR="00046A10" w:rsidRPr="00F614E1" w:rsidRDefault="00046A10" w:rsidP="00461876">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2F1A9B6" w14:textId="77777777" w:rsidR="00046A10" w:rsidRPr="00F614E1" w:rsidRDefault="00046A10" w:rsidP="00461876">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C0894FE" w14:textId="77777777" w:rsidR="00046A10" w:rsidRPr="00F614E1" w:rsidRDefault="00046A10" w:rsidP="00461876">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048A101" w14:textId="77777777" w:rsidR="00046A10" w:rsidRPr="00F614E1" w:rsidRDefault="00046A10" w:rsidP="00461876">
            <w:r w:rsidRPr="00F614E1">
              <w:t>8</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D5556D7" w14:textId="77777777" w:rsidR="00046A10" w:rsidRPr="00F614E1" w:rsidRDefault="00046A10" w:rsidP="00461876">
            <w:r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DF147C7" w14:textId="77777777" w:rsidR="00046A10" w:rsidRPr="00F614E1" w:rsidRDefault="00046A10" w:rsidP="00461876">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C5B76B0" w14:textId="77777777" w:rsidR="00046A10" w:rsidRPr="00F614E1" w:rsidRDefault="00046A10" w:rsidP="00461876">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BE4E5CD" w14:textId="77777777" w:rsidR="00046A10" w:rsidRPr="00F614E1" w:rsidRDefault="00046A10" w:rsidP="00461876">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750B53B" w14:textId="77777777" w:rsidR="00046A10" w:rsidRPr="00F614E1" w:rsidRDefault="00046A10" w:rsidP="00461876">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E453E0C" w14:textId="77777777" w:rsidR="00046A10" w:rsidRPr="00F614E1" w:rsidRDefault="00046A10" w:rsidP="00461876">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16A333F" w14:textId="77777777" w:rsidR="00046A10" w:rsidRPr="00F614E1" w:rsidRDefault="00046A10" w:rsidP="00461876">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23CA60A" w14:textId="77777777" w:rsidR="00046A10" w:rsidRPr="00F614E1" w:rsidRDefault="00046A10" w:rsidP="00461876">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BBAC9A4" w14:textId="77777777" w:rsidR="00046A10" w:rsidRPr="00F614E1" w:rsidRDefault="00046A10" w:rsidP="00461876">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7D66F1F" w14:textId="77777777" w:rsidR="00046A10" w:rsidRPr="00F614E1" w:rsidRDefault="00046A10" w:rsidP="00461876">
            <w:r w:rsidRPr="00F614E1">
              <w:t>8</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871CA3B" w14:textId="77777777" w:rsidR="00046A10" w:rsidRPr="00F614E1" w:rsidRDefault="00046A10" w:rsidP="00461876">
            <w:r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0682EB3" w14:textId="77777777" w:rsidR="00046A10" w:rsidRPr="00F614E1" w:rsidRDefault="00046A10" w:rsidP="00461876">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7D446C4" w14:textId="77777777" w:rsidR="00046A10" w:rsidRPr="00F614E1" w:rsidRDefault="00046A10" w:rsidP="00461876">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5ABC0D2" w14:textId="77777777" w:rsidR="00046A10" w:rsidRPr="00F614E1" w:rsidRDefault="00046A10" w:rsidP="00461876">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910F62E" w14:textId="77777777" w:rsidR="00046A10" w:rsidRPr="00F614E1" w:rsidRDefault="00046A10" w:rsidP="00461876">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AC11DE7" w14:textId="77777777" w:rsidR="00046A10" w:rsidRPr="00F614E1" w:rsidRDefault="00046A10" w:rsidP="00461876">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DA4DC91" w14:textId="77777777" w:rsidR="00046A10" w:rsidRPr="00F614E1" w:rsidRDefault="00046A10" w:rsidP="00461876">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8AE829D" w14:textId="77777777" w:rsidR="00046A10" w:rsidRPr="00F614E1" w:rsidRDefault="00046A10" w:rsidP="00461876">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9D59601" w14:textId="77777777" w:rsidR="00046A10" w:rsidRPr="00F614E1" w:rsidRDefault="00046A10" w:rsidP="00461876">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1E87D75" w14:textId="77777777" w:rsidR="00046A10" w:rsidRPr="00F614E1" w:rsidRDefault="00046A10" w:rsidP="00461876">
            <w:r w:rsidRPr="00F614E1">
              <w:t>8</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F21A3DA" w14:textId="77777777" w:rsidR="00046A10" w:rsidRPr="00F614E1" w:rsidRDefault="00046A10" w:rsidP="00461876">
            <w:r w:rsidRPr="00F614E1">
              <w:t>9</w:t>
            </w:r>
          </w:p>
        </w:tc>
      </w:tr>
      <w:tr w:rsidR="00046A10" w:rsidRPr="00F614E1" w14:paraId="2FF3349B" w14:textId="77777777" w:rsidTr="00461876">
        <w:tc>
          <w:tcPr>
            <w:tcW w:w="360" w:type="dxa"/>
            <w:tcBorders>
              <w:top w:val="nil"/>
              <w:left w:val="single" w:sz="8" w:space="0" w:color="auto"/>
              <w:bottom w:val="single" w:sz="8" w:space="0" w:color="auto"/>
              <w:right w:val="single" w:sz="8" w:space="0" w:color="auto"/>
            </w:tcBorders>
            <w:shd w:val="clear" w:color="auto" w:fill="00B0F0"/>
            <w:tcMar>
              <w:top w:w="0" w:type="dxa"/>
              <w:left w:w="108" w:type="dxa"/>
              <w:bottom w:w="0" w:type="dxa"/>
              <w:right w:w="108" w:type="dxa"/>
            </w:tcMar>
            <w:hideMark/>
          </w:tcPr>
          <w:p w14:paraId="763130A9" w14:textId="77777777" w:rsidR="00046A10" w:rsidRPr="00F614E1" w:rsidRDefault="00046A10" w:rsidP="00461876">
            <w:r w:rsidRPr="00F614E1">
              <w:rPr>
                <w:noProof/>
              </w:rPr>
              <mc:AlternateContent>
                <mc:Choice Requires="wps">
                  <w:drawing>
                    <wp:anchor distT="0" distB="0" distL="114300" distR="114300" simplePos="0" relativeHeight="251679744" behindDoc="0" locked="0" layoutInCell="1" allowOverlap="1" wp14:anchorId="4A47D5C4" wp14:editId="40E0ADAC">
                      <wp:simplePos x="0" y="0"/>
                      <wp:positionH relativeFrom="column">
                        <wp:posOffset>-4445</wp:posOffset>
                      </wp:positionH>
                      <wp:positionV relativeFrom="paragraph">
                        <wp:posOffset>9525</wp:posOffset>
                      </wp:positionV>
                      <wp:extent cx="68276" cy="128186"/>
                      <wp:effectExtent l="19050" t="0" r="46355" b="43815"/>
                      <wp:wrapNone/>
                      <wp:docPr id="69"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116685" id="Arrow: Down 3" o:spid="_x0000_s1026" type="#_x0000_t67" style="position:absolute;margin-left:-.35pt;margin-top:.75pt;width:5.4pt;height:10.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824B968" w14:textId="77777777" w:rsidR="00046A10" w:rsidRPr="00F614E1" w:rsidRDefault="00046A10" w:rsidP="00461876">
            <w:r w:rsidRPr="00F614E1">
              <w:rPr>
                <w:noProof/>
              </w:rPr>
              <mc:AlternateContent>
                <mc:Choice Requires="wps">
                  <w:drawing>
                    <wp:anchor distT="0" distB="0" distL="114300" distR="114300" simplePos="0" relativeHeight="251680768" behindDoc="0" locked="0" layoutInCell="1" allowOverlap="1" wp14:anchorId="067387CA" wp14:editId="192CFDDE">
                      <wp:simplePos x="0" y="0"/>
                      <wp:positionH relativeFrom="column">
                        <wp:posOffset>-2540</wp:posOffset>
                      </wp:positionH>
                      <wp:positionV relativeFrom="paragraph">
                        <wp:posOffset>9525</wp:posOffset>
                      </wp:positionV>
                      <wp:extent cx="68276" cy="128186"/>
                      <wp:effectExtent l="19050" t="0" r="46355" b="43815"/>
                      <wp:wrapNone/>
                      <wp:docPr id="70"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015C8D" id="Arrow: Down 3" o:spid="_x0000_s1026" type="#_x0000_t67" style="position:absolute;margin-left:-.2pt;margin-top:.75pt;width:5.4pt;height:10.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3E9A7EC" w14:textId="77777777" w:rsidR="00046A10" w:rsidRPr="00F614E1" w:rsidRDefault="00046A10" w:rsidP="00461876">
            <w:r w:rsidRPr="00F614E1">
              <w:rPr>
                <w:noProof/>
              </w:rPr>
              <mc:AlternateContent>
                <mc:Choice Requires="wps">
                  <w:drawing>
                    <wp:anchor distT="0" distB="0" distL="114300" distR="114300" simplePos="0" relativeHeight="251681792" behindDoc="0" locked="0" layoutInCell="1" allowOverlap="1" wp14:anchorId="6E13EAF0" wp14:editId="0D28E95C">
                      <wp:simplePos x="0" y="0"/>
                      <wp:positionH relativeFrom="column">
                        <wp:posOffset>-8890</wp:posOffset>
                      </wp:positionH>
                      <wp:positionV relativeFrom="paragraph">
                        <wp:posOffset>9525</wp:posOffset>
                      </wp:positionV>
                      <wp:extent cx="68276" cy="128186"/>
                      <wp:effectExtent l="19050" t="0" r="46355" b="43815"/>
                      <wp:wrapNone/>
                      <wp:docPr id="72"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AD6BD0" id="Arrow: Down 3" o:spid="_x0000_s1026" type="#_x0000_t67" style="position:absolute;margin-left:-.7pt;margin-top:.75pt;width:5.4pt;height:10.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5DBB3BF" w14:textId="77777777" w:rsidR="00046A10" w:rsidRPr="00F614E1" w:rsidRDefault="00046A10" w:rsidP="00461876">
            <w:r w:rsidRPr="00F614E1">
              <w:rPr>
                <w:noProof/>
              </w:rPr>
              <mc:AlternateContent>
                <mc:Choice Requires="wps">
                  <w:drawing>
                    <wp:anchor distT="0" distB="0" distL="114300" distR="114300" simplePos="0" relativeHeight="251682816" behindDoc="0" locked="0" layoutInCell="1" allowOverlap="1" wp14:anchorId="758D1EBF" wp14:editId="41E18BA9">
                      <wp:simplePos x="0" y="0"/>
                      <wp:positionH relativeFrom="column">
                        <wp:posOffset>-9525</wp:posOffset>
                      </wp:positionH>
                      <wp:positionV relativeFrom="paragraph">
                        <wp:posOffset>9525</wp:posOffset>
                      </wp:positionV>
                      <wp:extent cx="68276" cy="128186"/>
                      <wp:effectExtent l="19050" t="0" r="46355" b="43815"/>
                      <wp:wrapNone/>
                      <wp:docPr id="73"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D2BAF8" id="Arrow: Down 3" o:spid="_x0000_s1026" type="#_x0000_t67" style="position:absolute;margin-left:-.75pt;margin-top:.75pt;width:5.4pt;height:10.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FFC000"/>
            <w:tcMar>
              <w:top w:w="0" w:type="dxa"/>
              <w:left w:w="108" w:type="dxa"/>
              <w:bottom w:w="0" w:type="dxa"/>
              <w:right w:w="108" w:type="dxa"/>
            </w:tcMar>
          </w:tcPr>
          <w:p w14:paraId="588B63E7" w14:textId="77777777" w:rsidR="00046A10" w:rsidRPr="00F614E1" w:rsidRDefault="00046A10" w:rsidP="00461876"/>
        </w:tc>
        <w:tc>
          <w:tcPr>
            <w:tcW w:w="36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768473A0" w14:textId="77777777" w:rsidR="00046A10" w:rsidRPr="00F614E1" w:rsidRDefault="00046A10" w:rsidP="00461876">
            <w:r w:rsidRPr="00F614E1">
              <w:rPr>
                <w:noProof/>
              </w:rPr>
              <mc:AlternateContent>
                <mc:Choice Requires="wps">
                  <w:drawing>
                    <wp:anchor distT="0" distB="0" distL="114300" distR="114300" simplePos="0" relativeHeight="251683840" behindDoc="0" locked="0" layoutInCell="1" allowOverlap="1" wp14:anchorId="04B7990E" wp14:editId="12776C94">
                      <wp:simplePos x="0" y="0"/>
                      <wp:positionH relativeFrom="column">
                        <wp:posOffset>-8255</wp:posOffset>
                      </wp:positionH>
                      <wp:positionV relativeFrom="paragraph">
                        <wp:posOffset>9525</wp:posOffset>
                      </wp:positionV>
                      <wp:extent cx="68276" cy="128186"/>
                      <wp:effectExtent l="19050" t="0" r="46355" b="43815"/>
                      <wp:wrapNone/>
                      <wp:docPr id="7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92D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37A382" id="Arrow: Down 3" o:spid="_x0000_s1026" type="#_x0000_t67" style="position:absolute;margin-left:-.65pt;margin-top:.75pt;width:5.4pt;height:10.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" adj="15848" fillcolor="#92d05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254B1BE" w14:textId="77777777" w:rsidR="00046A10" w:rsidRPr="00F614E1" w:rsidRDefault="00046A10" w:rsidP="00461876">
            <w:r w:rsidRPr="00F614E1">
              <w:rPr>
                <w:noProof/>
              </w:rPr>
              <mc:AlternateContent>
                <mc:Choice Requires="wps">
                  <w:drawing>
                    <wp:anchor distT="0" distB="0" distL="114300" distR="114300" simplePos="0" relativeHeight="251684864" behindDoc="0" locked="0" layoutInCell="1" allowOverlap="1" wp14:anchorId="0A8D2FFA" wp14:editId="657644DD">
                      <wp:simplePos x="0" y="0"/>
                      <wp:positionH relativeFrom="column">
                        <wp:posOffset>-7620</wp:posOffset>
                      </wp:positionH>
                      <wp:positionV relativeFrom="paragraph">
                        <wp:posOffset>9525</wp:posOffset>
                      </wp:positionV>
                      <wp:extent cx="68276" cy="128186"/>
                      <wp:effectExtent l="19050" t="0" r="46355" b="43815"/>
                      <wp:wrapNone/>
                      <wp:docPr id="76"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92D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DC4B2" id="Arrow: Down 3" o:spid="_x0000_s1026" type="#_x0000_t67" style="position:absolute;margin-left:-.6pt;margin-top:.75pt;width:5.4pt;height:10.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" adj="15848" fillcolor="#92d05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633A02A" w14:textId="77777777" w:rsidR="00046A10" w:rsidRPr="00F614E1" w:rsidRDefault="00046A10" w:rsidP="00461876">
            <w:r w:rsidRPr="00F614E1">
              <w:rPr>
                <w:noProof/>
              </w:rPr>
              <mc:AlternateContent>
                <mc:Choice Requires="wps">
                  <w:drawing>
                    <wp:anchor distT="0" distB="0" distL="114300" distR="114300" simplePos="0" relativeHeight="251685888" behindDoc="0" locked="0" layoutInCell="1" allowOverlap="1" wp14:anchorId="053CB139" wp14:editId="04679082">
                      <wp:simplePos x="0" y="0"/>
                      <wp:positionH relativeFrom="column">
                        <wp:posOffset>-6350</wp:posOffset>
                      </wp:positionH>
                      <wp:positionV relativeFrom="paragraph">
                        <wp:posOffset>9525</wp:posOffset>
                      </wp:positionV>
                      <wp:extent cx="68276" cy="128186"/>
                      <wp:effectExtent l="19050" t="0" r="46355" b="43815"/>
                      <wp:wrapNone/>
                      <wp:docPr id="77"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92D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8521DD" id="Arrow: Down 3" o:spid="_x0000_s1026" type="#_x0000_t67" style="position:absolute;margin-left:-.5pt;margin-top:.75pt;width:5.4pt;height:10.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" adj="15848" fillcolor="#92d05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5943270" w14:textId="77777777" w:rsidR="00046A10" w:rsidRPr="00F614E1" w:rsidRDefault="00046A10" w:rsidP="00461876">
            <w:r w:rsidRPr="00F614E1">
              <w:rPr>
                <w:noProof/>
              </w:rPr>
              <mc:AlternateContent>
                <mc:Choice Requires="wps">
                  <w:drawing>
                    <wp:anchor distT="0" distB="0" distL="114300" distR="114300" simplePos="0" relativeHeight="251686912" behindDoc="0" locked="0" layoutInCell="1" allowOverlap="1" wp14:anchorId="141F7291" wp14:editId="157AE604">
                      <wp:simplePos x="0" y="0"/>
                      <wp:positionH relativeFrom="column">
                        <wp:posOffset>-5715</wp:posOffset>
                      </wp:positionH>
                      <wp:positionV relativeFrom="paragraph">
                        <wp:posOffset>9525</wp:posOffset>
                      </wp:positionV>
                      <wp:extent cx="68276" cy="128186"/>
                      <wp:effectExtent l="19050" t="0" r="46355" b="43815"/>
                      <wp:wrapNone/>
                      <wp:docPr id="78"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92D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931451" id="Arrow: Down 3" o:spid="_x0000_s1026" type="#_x0000_t67" style="position:absolute;margin-left:-.45pt;margin-top:.75pt;width:5.4pt;height:10.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" adj="15848" fillcolor="#92d05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FF99FF"/>
            <w:tcMar>
              <w:top w:w="0" w:type="dxa"/>
              <w:left w:w="108" w:type="dxa"/>
              <w:bottom w:w="0" w:type="dxa"/>
              <w:right w:w="108" w:type="dxa"/>
            </w:tcMar>
          </w:tcPr>
          <w:p w14:paraId="315FE1F5" w14:textId="77777777" w:rsidR="00046A10" w:rsidRPr="00F614E1" w:rsidRDefault="00046A10" w:rsidP="00461876"/>
        </w:tc>
        <w:tc>
          <w:tcPr>
            <w:tcW w:w="360" w:type="dxa"/>
            <w:tcBorders>
              <w:top w:val="nil"/>
              <w:left w:val="nil"/>
              <w:bottom w:val="single" w:sz="8" w:space="0" w:color="auto"/>
              <w:right w:val="single" w:sz="8" w:space="0" w:color="auto"/>
            </w:tcBorders>
            <w:shd w:val="clear" w:color="auto" w:fill="00B0F0"/>
            <w:tcMar>
              <w:top w:w="0" w:type="dxa"/>
              <w:left w:w="108" w:type="dxa"/>
              <w:bottom w:w="0" w:type="dxa"/>
              <w:right w:w="108" w:type="dxa"/>
            </w:tcMar>
          </w:tcPr>
          <w:p w14:paraId="466C43BA" w14:textId="77777777" w:rsidR="00046A10" w:rsidRPr="00F614E1" w:rsidRDefault="00046A10" w:rsidP="00461876">
            <w:r w:rsidRPr="00F614E1">
              <w:rPr>
                <w:noProof/>
              </w:rPr>
              <mc:AlternateContent>
                <mc:Choice Requires="wps">
                  <w:drawing>
                    <wp:anchor distT="0" distB="0" distL="114300" distR="114300" simplePos="0" relativeHeight="251691008" behindDoc="0" locked="0" layoutInCell="1" allowOverlap="1" wp14:anchorId="26D6E9EB" wp14:editId="1DD89445">
                      <wp:simplePos x="0" y="0"/>
                      <wp:positionH relativeFrom="column">
                        <wp:posOffset>-5715</wp:posOffset>
                      </wp:positionH>
                      <wp:positionV relativeFrom="paragraph">
                        <wp:posOffset>9525</wp:posOffset>
                      </wp:positionV>
                      <wp:extent cx="68276" cy="128186"/>
                      <wp:effectExtent l="19050" t="0" r="46355" b="43815"/>
                      <wp:wrapNone/>
                      <wp:docPr id="8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30347A" id="Arrow: Down 3" o:spid="_x0000_s1026" type="#_x0000_t67" style="position:absolute;margin-left:-.45pt;margin-top:.75pt;width:5.4pt;height:10.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426F1A9A" w14:textId="77777777" w:rsidR="00046A10" w:rsidRPr="00F614E1" w:rsidRDefault="00046A10" w:rsidP="00461876">
            <w:r w:rsidRPr="00F614E1">
              <w:rPr>
                <w:noProof/>
              </w:rPr>
              <mc:AlternateContent>
                <mc:Choice Requires="wps">
                  <w:drawing>
                    <wp:anchor distT="0" distB="0" distL="114300" distR="114300" simplePos="0" relativeHeight="251689984" behindDoc="0" locked="0" layoutInCell="1" allowOverlap="1" wp14:anchorId="18BCE1E0" wp14:editId="21321ACE">
                      <wp:simplePos x="0" y="0"/>
                      <wp:positionH relativeFrom="column">
                        <wp:posOffset>-3810</wp:posOffset>
                      </wp:positionH>
                      <wp:positionV relativeFrom="paragraph">
                        <wp:posOffset>9525</wp:posOffset>
                      </wp:positionV>
                      <wp:extent cx="68276" cy="128186"/>
                      <wp:effectExtent l="19050" t="0" r="46355" b="43815"/>
                      <wp:wrapNone/>
                      <wp:docPr id="83"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51276C" id="Arrow: Down 3" o:spid="_x0000_s1026" type="#_x0000_t67" style="position:absolute;margin-left:-.3pt;margin-top:.75pt;width:5.4pt;height:10.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3B5C4C3B" w14:textId="77777777" w:rsidR="00046A10" w:rsidRPr="00F614E1" w:rsidRDefault="00046A10" w:rsidP="00461876">
            <w:r w:rsidRPr="00F614E1">
              <w:rPr>
                <w:noProof/>
              </w:rPr>
              <mc:AlternateContent>
                <mc:Choice Requires="wps">
                  <w:drawing>
                    <wp:anchor distT="0" distB="0" distL="114300" distR="114300" simplePos="0" relativeHeight="251688960" behindDoc="0" locked="0" layoutInCell="1" allowOverlap="1" wp14:anchorId="1A3B0ECE" wp14:editId="66B3B0A0">
                      <wp:simplePos x="0" y="0"/>
                      <wp:positionH relativeFrom="column">
                        <wp:posOffset>-4445</wp:posOffset>
                      </wp:positionH>
                      <wp:positionV relativeFrom="paragraph">
                        <wp:posOffset>9525</wp:posOffset>
                      </wp:positionV>
                      <wp:extent cx="68276" cy="128186"/>
                      <wp:effectExtent l="19050" t="0" r="46355" b="43815"/>
                      <wp:wrapNone/>
                      <wp:docPr id="82"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BE3EA0" id="Arrow: Down 3" o:spid="_x0000_s1026" type="#_x0000_t67" style="position:absolute;margin-left:-.35pt;margin-top:.75pt;width:5.4pt;height:10.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EE53572" w14:textId="77777777" w:rsidR="00046A10" w:rsidRPr="00F614E1" w:rsidRDefault="00046A10" w:rsidP="00461876">
            <w:r w:rsidRPr="00F614E1">
              <w:rPr>
                <w:noProof/>
              </w:rPr>
              <mc:AlternateContent>
                <mc:Choice Requires="wps">
                  <w:drawing>
                    <wp:anchor distT="0" distB="0" distL="114300" distR="114300" simplePos="0" relativeHeight="251687936" behindDoc="0" locked="0" layoutInCell="1" allowOverlap="1" wp14:anchorId="168BE862" wp14:editId="105EAD8E">
                      <wp:simplePos x="0" y="0"/>
                      <wp:positionH relativeFrom="column">
                        <wp:posOffset>-5080</wp:posOffset>
                      </wp:positionH>
                      <wp:positionV relativeFrom="paragraph">
                        <wp:posOffset>9525</wp:posOffset>
                      </wp:positionV>
                      <wp:extent cx="68276" cy="128186"/>
                      <wp:effectExtent l="19050" t="0" r="46355" b="43815"/>
                      <wp:wrapNone/>
                      <wp:docPr id="79"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7B7A2" id="Arrow: Down 3" o:spid="_x0000_s1026" type="#_x0000_t67" style="position:absolute;margin-left:-.4pt;margin-top:.75pt;width:5.4pt;height:10.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1A40313B" w14:textId="77777777" w:rsidR="00046A10" w:rsidRPr="00F614E1" w:rsidRDefault="00046A10" w:rsidP="00461876"/>
        </w:tc>
        <w:tc>
          <w:tcPr>
            <w:tcW w:w="36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14:paraId="2BAD5D9B" w14:textId="77777777" w:rsidR="00046A10" w:rsidRPr="00F614E1" w:rsidRDefault="00046A10" w:rsidP="00461876">
            <w:r w:rsidRPr="00F614E1">
              <w:rPr>
                <w:noProof/>
              </w:rPr>
              <mc:AlternateContent>
                <mc:Choice Requires="wps">
                  <w:drawing>
                    <wp:anchor distT="0" distB="0" distL="114300" distR="114300" simplePos="0" relativeHeight="251695104" behindDoc="0" locked="0" layoutInCell="1" allowOverlap="1" wp14:anchorId="1B34CBAC" wp14:editId="537649F8">
                      <wp:simplePos x="0" y="0"/>
                      <wp:positionH relativeFrom="column">
                        <wp:posOffset>-6350</wp:posOffset>
                      </wp:positionH>
                      <wp:positionV relativeFrom="paragraph">
                        <wp:posOffset>9525</wp:posOffset>
                      </wp:positionV>
                      <wp:extent cx="68276" cy="128186"/>
                      <wp:effectExtent l="19050" t="0" r="46355" b="43815"/>
                      <wp:wrapNone/>
                      <wp:docPr id="90"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EF81D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587762" id="Arrow: Down 3" o:spid="_x0000_s1026" type="#_x0000_t67" style="position:absolute;margin-left:-.5pt;margin-top:.75pt;width:5.4pt;height:10.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" adj="15848" fillcolor="#ef81d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34ECCD7D" w14:textId="77777777" w:rsidR="00046A10" w:rsidRPr="00F614E1" w:rsidRDefault="00046A10" w:rsidP="00461876">
            <w:r w:rsidRPr="00F614E1">
              <w:rPr>
                <w:noProof/>
              </w:rPr>
              <mc:AlternateContent>
                <mc:Choice Requires="wps">
                  <w:drawing>
                    <wp:anchor distT="0" distB="0" distL="114300" distR="114300" simplePos="0" relativeHeight="251694080" behindDoc="0" locked="0" layoutInCell="1" allowOverlap="1" wp14:anchorId="7C0089AE" wp14:editId="3BAEC934">
                      <wp:simplePos x="0" y="0"/>
                      <wp:positionH relativeFrom="column">
                        <wp:posOffset>-5080</wp:posOffset>
                      </wp:positionH>
                      <wp:positionV relativeFrom="paragraph">
                        <wp:posOffset>9525</wp:posOffset>
                      </wp:positionV>
                      <wp:extent cx="68276" cy="128186"/>
                      <wp:effectExtent l="19050" t="0" r="46355" b="43815"/>
                      <wp:wrapNone/>
                      <wp:docPr id="89"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EF81D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3230A4" id="Arrow: Down 3" o:spid="_x0000_s1026" type="#_x0000_t67" style="position:absolute;margin-left:-.4pt;margin-top:.75pt;width:5.4pt;height:10.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" adj="15848" fillcolor="#ef81d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B940781" w14:textId="77777777" w:rsidR="00046A10" w:rsidRPr="00F614E1" w:rsidRDefault="00046A10" w:rsidP="00461876">
            <w:r w:rsidRPr="00F614E1">
              <w:rPr>
                <w:noProof/>
              </w:rPr>
              <mc:AlternateContent>
                <mc:Choice Requires="wps">
                  <w:drawing>
                    <wp:anchor distT="0" distB="0" distL="114300" distR="114300" simplePos="0" relativeHeight="251693056" behindDoc="0" locked="0" layoutInCell="1" allowOverlap="1" wp14:anchorId="3B69A66F" wp14:editId="5F22C24B">
                      <wp:simplePos x="0" y="0"/>
                      <wp:positionH relativeFrom="column">
                        <wp:posOffset>-4445</wp:posOffset>
                      </wp:positionH>
                      <wp:positionV relativeFrom="paragraph">
                        <wp:posOffset>9525</wp:posOffset>
                      </wp:positionV>
                      <wp:extent cx="68276" cy="128186"/>
                      <wp:effectExtent l="19050" t="0" r="46355" b="43815"/>
                      <wp:wrapNone/>
                      <wp:docPr id="88"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EF81D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018ACB" id="Arrow: Down 3" o:spid="_x0000_s1026" type="#_x0000_t67" style="position:absolute;margin-left:-.35pt;margin-top:.75pt;width:5.4pt;height:10.1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" adj="15848" fillcolor="#ef81d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8F0CA8F" w14:textId="77777777" w:rsidR="00046A10" w:rsidRPr="00F614E1" w:rsidRDefault="00046A10" w:rsidP="00461876">
            <w:r w:rsidRPr="00F614E1">
              <w:rPr>
                <w:noProof/>
              </w:rPr>
              <mc:AlternateContent>
                <mc:Choice Requires="wps">
                  <w:drawing>
                    <wp:anchor distT="0" distB="0" distL="114300" distR="114300" simplePos="0" relativeHeight="251692032" behindDoc="0" locked="0" layoutInCell="1" allowOverlap="1" wp14:anchorId="5384AC82" wp14:editId="23DADB55">
                      <wp:simplePos x="0" y="0"/>
                      <wp:positionH relativeFrom="column">
                        <wp:posOffset>-3175</wp:posOffset>
                      </wp:positionH>
                      <wp:positionV relativeFrom="paragraph">
                        <wp:posOffset>9525</wp:posOffset>
                      </wp:positionV>
                      <wp:extent cx="68276" cy="128186"/>
                      <wp:effectExtent l="19050" t="0" r="46355" b="43815"/>
                      <wp:wrapNone/>
                      <wp:docPr id="85"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EF81D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760A56" id="Arrow: Down 3" o:spid="_x0000_s1026" type="#_x0000_t67" style="position:absolute;margin-left:-.25pt;margin-top:.75pt;width:5.4pt;height:10.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" adj="15848" fillcolor="#ef81d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FF99FF"/>
            <w:tcMar>
              <w:top w:w="0" w:type="dxa"/>
              <w:left w:w="108" w:type="dxa"/>
              <w:bottom w:w="0" w:type="dxa"/>
              <w:right w:w="108" w:type="dxa"/>
            </w:tcMar>
            <w:hideMark/>
          </w:tcPr>
          <w:p w14:paraId="4897C2F7" w14:textId="77777777" w:rsidR="00046A10" w:rsidRPr="00F614E1" w:rsidRDefault="00046A10" w:rsidP="00461876"/>
        </w:tc>
        <w:tc>
          <w:tcPr>
            <w:tcW w:w="360" w:type="dxa"/>
            <w:tcBorders>
              <w:top w:val="nil"/>
              <w:left w:val="nil"/>
              <w:bottom w:val="single" w:sz="8" w:space="0" w:color="auto"/>
              <w:right w:val="single" w:sz="8" w:space="0" w:color="auto"/>
            </w:tcBorders>
            <w:shd w:val="clear" w:color="auto" w:fill="00B0F0"/>
            <w:tcMar>
              <w:top w:w="0" w:type="dxa"/>
              <w:left w:w="108" w:type="dxa"/>
              <w:bottom w:w="0" w:type="dxa"/>
              <w:right w:w="108" w:type="dxa"/>
            </w:tcMar>
            <w:hideMark/>
          </w:tcPr>
          <w:p w14:paraId="011F50AE" w14:textId="77777777" w:rsidR="00046A10" w:rsidRPr="00F614E1" w:rsidRDefault="00046A10" w:rsidP="00461876">
            <w:r w:rsidRPr="00F614E1">
              <w:rPr>
                <w:noProof/>
              </w:rPr>
              <mc:AlternateContent>
                <mc:Choice Requires="wps">
                  <w:drawing>
                    <wp:anchor distT="0" distB="0" distL="114300" distR="114300" simplePos="0" relativeHeight="251696128" behindDoc="0" locked="0" layoutInCell="1" allowOverlap="1" wp14:anchorId="1E1D1922" wp14:editId="5D59EB3E">
                      <wp:simplePos x="0" y="0"/>
                      <wp:positionH relativeFrom="column">
                        <wp:posOffset>-3810</wp:posOffset>
                      </wp:positionH>
                      <wp:positionV relativeFrom="paragraph">
                        <wp:posOffset>9525</wp:posOffset>
                      </wp:positionV>
                      <wp:extent cx="68276" cy="128186"/>
                      <wp:effectExtent l="19050" t="0" r="46355" b="43815"/>
                      <wp:wrapNone/>
                      <wp:docPr id="96"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A68DD4" id="Arrow: Down 3" o:spid="_x0000_s1026" type="#_x0000_t67" style="position:absolute;margin-left:-.3pt;margin-top:.75pt;width:5.4pt;height:10.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966D99C" w14:textId="77777777" w:rsidR="00046A10" w:rsidRPr="00F614E1" w:rsidRDefault="00046A10" w:rsidP="00461876">
            <w:r w:rsidRPr="00F614E1">
              <w:rPr>
                <w:noProof/>
              </w:rPr>
              <mc:AlternateContent>
                <mc:Choice Requires="wps">
                  <w:drawing>
                    <wp:anchor distT="0" distB="0" distL="114300" distR="114300" simplePos="0" relativeHeight="251697152" behindDoc="0" locked="0" layoutInCell="1" allowOverlap="1" wp14:anchorId="5DA284B6" wp14:editId="3ECA1621">
                      <wp:simplePos x="0" y="0"/>
                      <wp:positionH relativeFrom="column">
                        <wp:posOffset>-4445</wp:posOffset>
                      </wp:positionH>
                      <wp:positionV relativeFrom="paragraph">
                        <wp:posOffset>9525</wp:posOffset>
                      </wp:positionV>
                      <wp:extent cx="68276" cy="128186"/>
                      <wp:effectExtent l="19050" t="0" r="46355" b="43815"/>
                      <wp:wrapNone/>
                      <wp:docPr id="97"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520BE2" id="Arrow: Down 3" o:spid="_x0000_s1026" type="#_x0000_t67" style="position:absolute;margin-left:-.35pt;margin-top:.75pt;width:5.4pt;height:10.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9B70A91" w14:textId="77777777" w:rsidR="00046A10" w:rsidRPr="00F614E1" w:rsidRDefault="00046A10" w:rsidP="00461876">
            <w:r w:rsidRPr="00F614E1">
              <w:rPr>
                <w:noProof/>
              </w:rPr>
              <mc:AlternateContent>
                <mc:Choice Requires="wps">
                  <w:drawing>
                    <wp:anchor distT="0" distB="0" distL="114300" distR="114300" simplePos="0" relativeHeight="251698176" behindDoc="0" locked="0" layoutInCell="1" allowOverlap="1" wp14:anchorId="69BFCBEC" wp14:editId="7DFF1810">
                      <wp:simplePos x="0" y="0"/>
                      <wp:positionH relativeFrom="column">
                        <wp:posOffset>-5715</wp:posOffset>
                      </wp:positionH>
                      <wp:positionV relativeFrom="paragraph">
                        <wp:posOffset>9525</wp:posOffset>
                      </wp:positionV>
                      <wp:extent cx="68276" cy="128186"/>
                      <wp:effectExtent l="19050" t="0" r="46355" b="43815"/>
                      <wp:wrapNone/>
                      <wp:docPr id="98"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11682F" id="Arrow: Down 3" o:spid="_x0000_s1026" type="#_x0000_t67" style="position:absolute;margin-left:-.45pt;margin-top:.75pt;width:5.4pt;height:10.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E1D3A4D" w14:textId="77777777" w:rsidR="00046A10" w:rsidRPr="00F614E1" w:rsidRDefault="00046A10" w:rsidP="00461876">
            <w:r w:rsidRPr="00F614E1">
              <w:rPr>
                <w:noProof/>
              </w:rPr>
              <mc:AlternateContent>
                <mc:Choice Requires="wps">
                  <w:drawing>
                    <wp:anchor distT="0" distB="0" distL="114300" distR="114300" simplePos="0" relativeHeight="251699200" behindDoc="0" locked="0" layoutInCell="1" allowOverlap="1" wp14:anchorId="3E4B1D44" wp14:editId="62AE927E">
                      <wp:simplePos x="0" y="0"/>
                      <wp:positionH relativeFrom="column">
                        <wp:posOffset>-6985</wp:posOffset>
                      </wp:positionH>
                      <wp:positionV relativeFrom="paragraph">
                        <wp:posOffset>9525</wp:posOffset>
                      </wp:positionV>
                      <wp:extent cx="68276" cy="128186"/>
                      <wp:effectExtent l="19050" t="0" r="46355" b="43815"/>
                      <wp:wrapNone/>
                      <wp:docPr id="99"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84BE2B" id="Arrow: Down 3" o:spid="_x0000_s1026" type="#_x0000_t67" style="position:absolute;margin-left:-.55pt;margin-top:.75pt;width:5.4pt;height:10.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FFC000"/>
            <w:tcMar>
              <w:top w:w="0" w:type="dxa"/>
              <w:left w:w="108" w:type="dxa"/>
              <w:bottom w:w="0" w:type="dxa"/>
              <w:right w:w="108" w:type="dxa"/>
            </w:tcMar>
          </w:tcPr>
          <w:p w14:paraId="3252610F" w14:textId="77777777" w:rsidR="00046A10" w:rsidRPr="00F614E1" w:rsidRDefault="00046A10" w:rsidP="00461876"/>
        </w:tc>
        <w:tc>
          <w:tcPr>
            <w:tcW w:w="36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1D62420F" w14:textId="77777777" w:rsidR="00046A10" w:rsidRPr="00F614E1" w:rsidRDefault="00046A10" w:rsidP="00461876">
            <w:r w:rsidRPr="00F614E1">
              <w:rPr>
                <w:noProof/>
              </w:rPr>
              <mc:AlternateContent>
                <mc:Choice Requires="wps">
                  <w:drawing>
                    <wp:anchor distT="0" distB="0" distL="114300" distR="114300" simplePos="0" relativeHeight="251700224" behindDoc="0" locked="0" layoutInCell="1" allowOverlap="1" wp14:anchorId="5E36CEFA" wp14:editId="77AF398A">
                      <wp:simplePos x="0" y="0"/>
                      <wp:positionH relativeFrom="column">
                        <wp:posOffset>-6985</wp:posOffset>
                      </wp:positionH>
                      <wp:positionV relativeFrom="paragraph">
                        <wp:posOffset>9525</wp:posOffset>
                      </wp:positionV>
                      <wp:extent cx="68276" cy="128186"/>
                      <wp:effectExtent l="19050" t="0" r="46355" b="43815"/>
                      <wp:wrapNone/>
                      <wp:docPr id="100"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92D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6BA943" id="Arrow: Down 3" o:spid="_x0000_s1026" type="#_x0000_t67" style="position:absolute;margin-left:-.55pt;margin-top:.75pt;width:5.4pt;height:10.1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" adj="15848" fillcolor="#92d05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D8D0979" w14:textId="77777777" w:rsidR="00046A10" w:rsidRPr="00F614E1" w:rsidRDefault="00046A10" w:rsidP="00461876">
            <w:r w:rsidRPr="00F614E1">
              <w:rPr>
                <w:noProof/>
              </w:rPr>
              <mc:AlternateContent>
                <mc:Choice Requires="wps">
                  <w:drawing>
                    <wp:anchor distT="0" distB="0" distL="114300" distR="114300" simplePos="0" relativeHeight="251701248" behindDoc="0" locked="0" layoutInCell="1" allowOverlap="1" wp14:anchorId="183F527B" wp14:editId="504BE929">
                      <wp:simplePos x="0" y="0"/>
                      <wp:positionH relativeFrom="column">
                        <wp:posOffset>-9525</wp:posOffset>
                      </wp:positionH>
                      <wp:positionV relativeFrom="paragraph">
                        <wp:posOffset>9525</wp:posOffset>
                      </wp:positionV>
                      <wp:extent cx="68276" cy="128186"/>
                      <wp:effectExtent l="19050" t="0" r="46355" b="43815"/>
                      <wp:wrapNone/>
                      <wp:docPr id="101"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92D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057431" id="Arrow: Down 3" o:spid="_x0000_s1026" type="#_x0000_t67" style="position:absolute;margin-left:-.75pt;margin-top:.75pt;width:5.4pt;height:10.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" adj="15848" fillcolor="#92d05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6B14080" w14:textId="77777777" w:rsidR="00046A10" w:rsidRPr="00F614E1" w:rsidRDefault="00046A10" w:rsidP="00461876">
            <w:r w:rsidRPr="00F614E1">
              <w:rPr>
                <w:noProof/>
              </w:rPr>
              <mc:AlternateContent>
                <mc:Choice Requires="wps">
                  <w:drawing>
                    <wp:anchor distT="0" distB="0" distL="114300" distR="114300" simplePos="0" relativeHeight="251702272" behindDoc="0" locked="0" layoutInCell="1" allowOverlap="1" wp14:anchorId="0B3CB7BE" wp14:editId="3361B271">
                      <wp:simplePos x="0" y="0"/>
                      <wp:positionH relativeFrom="column">
                        <wp:posOffset>-3175</wp:posOffset>
                      </wp:positionH>
                      <wp:positionV relativeFrom="paragraph">
                        <wp:posOffset>9525</wp:posOffset>
                      </wp:positionV>
                      <wp:extent cx="68276" cy="128186"/>
                      <wp:effectExtent l="19050" t="0" r="46355" b="43815"/>
                      <wp:wrapNone/>
                      <wp:docPr id="102"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92D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9A6B0E" id="Arrow: Down 3" o:spid="_x0000_s1026" type="#_x0000_t67" style="position:absolute;margin-left:-.25pt;margin-top:.75pt;width:5.4pt;height:10.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" adj="15848" fillcolor="#92d05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904244C" w14:textId="77777777" w:rsidR="00046A10" w:rsidRPr="00F614E1" w:rsidRDefault="00046A10" w:rsidP="00461876">
            <w:r w:rsidRPr="00F614E1">
              <w:rPr>
                <w:noProof/>
              </w:rPr>
              <mc:AlternateContent>
                <mc:Choice Requires="wps">
                  <w:drawing>
                    <wp:anchor distT="0" distB="0" distL="114300" distR="114300" simplePos="0" relativeHeight="251703296" behindDoc="0" locked="0" layoutInCell="1" allowOverlap="1" wp14:anchorId="4607584A" wp14:editId="22D2F46A">
                      <wp:simplePos x="0" y="0"/>
                      <wp:positionH relativeFrom="column">
                        <wp:posOffset>-10160</wp:posOffset>
                      </wp:positionH>
                      <wp:positionV relativeFrom="paragraph">
                        <wp:posOffset>9525</wp:posOffset>
                      </wp:positionV>
                      <wp:extent cx="68276" cy="128186"/>
                      <wp:effectExtent l="19050" t="0" r="46355" b="43815"/>
                      <wp:wrapNone/>
                      <wp:docPr id="103"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92D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05AD94" id="Arrow: Down 3" o:spid="_x0000_s1026" type="#_x0000_t67" style="position:absolute;margin-left:-.8pt;margin-top:.75pt;width:5.4pt;height:10.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" adj="15848" fillcolor="#92d05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FF99FF"/>
            <w:tcMar>
              <w:top w:w="0" w:type="dxa"/>
              <w:left w:w="108" w:type="dxa"/>
              <w:bottom w:w="0" w:type="dxa"/>
              <w:right w:w="108" w:type="dxa"/>
            </w:tcMar>
          </w:tcPr>
          <w:p w14:paraId="0EF1617D" w14:textId="77777777" w:rsidR="00046A10" w:rsidRPr="00F614E1" w:rsidRDefault="00046A10" w:rsidP="00461876"/>
        </w:tc>
        <w:tc>
          <w:tcPr>
            <w:tcW w:w="360" w:type="dxa"/>
            <w:tcBorders>
              <w:top w:val="nil"/>
              <w:left w:val="nil"/>
              <w:bottom w:val="single" w:sz="8" w:space="0" w:color="auto"/>
              <w:right w:val="single" w:sz="8" w:space="0" w:color="auto"/>
            </w:tcBorders>
            <w:shd w:val="clear" w:color="auto" w:fill="00B0F0"/>
            <w:tcMar>
              <w:top w:w="0" w:type="dxa"/>
              <w:left w:w="108" w:type="dxa"/>
              <w:bottom w:w="0" w:type="dxa"/>
              <w:right w:w="108" w:type="dxa"/>
            </w:tcMar>
          </w:tcPr>
          <w:p w14:paraId="5D359EC6" w14:textId="77777777" w:rsidR="00046A10" w:rsidRPr="00F614E1" w:rsidRDefault="00046A10" w:rsidP="00461876">
            <w:r w:rsidRPr="00F614E1">
              <w:rPr>
                <w:noProof/>
              </w:rPr>
              <mc:AlternateContent>
                <mc:Choice Requires="wps">
                  <w:drawing>
                    <wp:anchor distT="0" distB="0" distL="114300" distR="114300" simplePos="0" relativeHeight="251707392" behindDoc="0" locked="0" layoutInCell="1" allowOverlap="1" wp14:anchorId="11F73EB5" wp14:editId="552D6212">
                      <wp:simplePos x="0" y="0"/>
                      <wp:positionH relativeFrom="column">
                        <wp:posOffset>-9525</wp:posOffset>
                      </wp:positionH>
                      <wp:positionV relativeFrom="paragraph">
                        <wp:posOffset>9525</wp:posOffset>
                      </wp:positionV>
                      <wp:extent cx="68276" cy="128186"/>
                      <wp:effectExtent l="19050" t="0" r="46355" b="43815"/>
                      <wp:wrapNone/>
                      <wp:docPr id="107"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2B3562" id="Arrow: Down 3" o:spid="_x0000_s1026" type="#_x0000_t67" style="position:absolute;margin-left:-.75pt;margin-top:.75pt;width:5.4pt;height:10.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D18EBC4" w14:textId="77777777" w:rsidR="00046A10" w:rsidRPr="00F614E1" w:rsidRDefault="00046A10" w:rsidP="00461876">
            <w:r w:rsidRPr="00F614E1">
              <w:rPr>
                <w:noProof/>
              </w:rPr>
              <mc:AlternateContent>
                <mc:Choice Requires="wps">
                  <w:drawing>
                    <wp:anchor distT="0" distB="0" distL="114300" distR="114300" simplePos="0" relativeHeight="251704320" behindDoc="0" locked="0" layoutInCell="1" allowOverlap="1" wp14:anchorId="49182ED8" wp14:editId="3FC9FA4C">
                      <wp:simplePos x="0" y="0"/>
                      <wp:positionH relativeFrom="column">
                        <wp:posOffset>-3175</wp:posOffset>
                      </wp:positionH>
                      <wp:positionV relativeFrom="paragraph">
                        <wp:posOffset>9525</wp:posOffset>
                      </wp:positionV>
                      <wp:extent cx="68276" cy="128186"/>
                      <wp:effectExtent l="19050" t="0" r="46355" b="43815"/>
                      <wp:wrapNone/>
                      <wp:docPr id="10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623B37" id="Arrow: Down 3" o:spid="_x0000_s1026" type="#_x0000_t67" style="position:absolute;margin-left:-.25pt;margin-top:.75pt;width:5.4pt;height:10.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019B63C" w14:textId="77777777" w:rsidR="00046A10" w:rsidRPr="00F614E1" w:rsidRDefault="00046A10" w:rsidP="00461876">
            <w:r w:rsidRPr="00F614E1">
              <w:rPr>
                <w:noProof/>
              </w:rPr>
              <mc:AlternateContent>
                <mc:Choice Requires="wps">
                  <w:drawing>
                    <wp:anchor distT="0" distB="0" distL="114300" distR="114300" simplePos="0" relativeHeight="251705344" behindDoc="0" locked="0" layoutInCell="1" allowOverlap="1" wp14:anchorId="429409AE" wp14:editId="44442A68">
                      <wp:simplePos x="0" y="0"/>
                      <wp:positionH relativeFrom="column">
                        <wp:posOffset>-5080</wp:posOffset>
                      </wp:positionH>
                      <wp:positionV relativeFrom="paragraph">
                        <wp:posOffset>9525</wp:posOffset>
                      </wp:positionV>
                      <wp:extent cx="68276" cy="128186"/>
                      <wp:effectExtent l="19050" t="0" r="46355" b="43815"/>
                      <wp:wrapNone/>
                      <wp:docPr id="105"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AEB6C2" id="Arrow: Down 3" o:spid="_x0000_s1026" type="#_x0000_t67" style="position:absolute;margin-left:-.4pt;margin-top:.75pt;width:5.4pt;height:10.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5711BB4" w14:textId="77777777" w:rsidR="00046A10" w:rsidRPr="00F614E1" w:rsidRDefault="00046A10" w:rsidP="00461876">
            <w:r w:rsidRPr="00F614E1">
              <w:rPr>
                <w:noProof/>
              </w:rPr>
              <mc:AlternateContent>
                <mc:Choice Requires="wps">
                  <w:drawing>
                    <wp:anchor distT="0" distB="0" distL="114300" distR="114300" simplePos="0" relativeHeight="251706368" behindDoc="0" locked="0" layoutInCell="1" allowOverlap="1" wp14:anchorId="061BBB97" wp14:editId="70F8413B">
                      <wp:simplePos x="0" y="0"/>
                      <wp:positionH relativeFrom="column">
                        <wp:posOffset>-6985</wp:posOffset>
                      </wp:positionH>
                      <wp:positionV relativeFrom="paragraph">
                        <wp:posOffset>9525</wp:posOffset>
                      </wp:positionV>
                      <wp:extent cx="68276" cy="128186"/>
                      <wp:effectExtent l="19050" t="0" r="46355" b="43815"/>
                      <wp:wrapNone/>
                      <wp:docPr id="106"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9B7E3F" id="Arrow: Down 3" o:spid="_x0000_s1026" type="#_x0000_t67" style="position:absolute;margin-left:-.55pt;margin-top:.75pt;width:5.4pt;height:10.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7F407E43" w14:textId="77777777" w:rsidR="00046A10" w:rsidRPr="00F614E1" w:rsidRDefault="00046A10" w:rsidP="00461876"/>
        </w:tc>
        <w:tc>
          <w:tcPr>
            <w:tcW w:w="36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14:paraId="6838C12E" w14:textId="77777777" w:rsidR="00046A10" w:rsidRPr="00F614E1" w:rsidRDefault="00046A10" w:rsidP="00461876"/>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457F0D4" w14:textId="77777777" w:rsidR="00046A10" w:rsidRPr="00F614E1" w:rsidRDefault="00046A10" w:rsidP="00461876">
            <w:r w:rsidRPr="00F614E1">
              <w:rPr>
                <w:noProof/>
              </w:rPr>
              <mc:AlternateContent>
                <mc:Choice Requires="wps">
                  <w:drawing>
                    <wp:anchor distT="0" distB="0" distL="114300" distR="114300" simplePos="0" relativeHeight="251711488" behindDoc="0" locked="0" layoutInCell="1" allowOverlap="1" wp14:anchorId="7EEB692B" wp14:editId="282E96D3">
                      <wp:simplePos x="0" y="0"/>
                      <wp:positionH relativeFrom="column">
                        <wp:posOffset>-7620</wp:posOffset>
                      </wp:positionH>
                      <wp:positionV relativeFrom="paragraph">
                        <wp:posOffset>9525</wp:posOffset>
                      </wp:positionV>
                      <wp:extent cx="68276" cy="128186"/>
                      <wp:effectExtent l="19050" t="0" r="46355" b="43815"/>
                      <wp:wrapNone/>
                      <wp:docPr id="111"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EF81D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69C659" id="Arrow: Down 3" o:spid="_x0000_s1026" type="#_x0000_t67" style="position:absolute;margin-left:-.6pt;margin-top:.75pt;width:5.4pt;height:10.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" adj="15848" fillcolor="#ef81d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CBEDD2B" w14:textId="77777777" w:rsidR="00046A10" w:rsidRPr="00F614E1" w:rsidRDefault="00046A10" w:rsidP="00461876">
            <w:r w:rsidRPr="00F614E1">
              <w:rPr>
                <w:noProof/>
              </w:rPr>
              <mc:AlternateContent>
                <mc:Choice Requires="wps">
                  <w:drawing>
                    <wp:anchor distT="0" distB="0" distL="114300" distR="114300" simplePos="0" relativeHeight="251710464" behindDoc="0" locked="0" layoutInCell="1" allowOverlap="1" wp14:anchorId="1E5CEE67" wp14:editId="6E329F69">
                      <wp:simplePos x="0" y="0"/>
                      <wp:positionH relativeFrom="column">
                        <wp:posOffset>-7620</wp:posOffset>
                      </wp:positionH>
                      <wp:positionV relativeFrom="paragraph">
                        <wp:posOffset>9525</wp:posOffset>
                      </wp:positionV>
                      <wp:extent cx="68276" cy="128186"/>
                      <wp:effectExtent l="19050" t="0" r="46355" b="43815"/>
                      <wp:wrapNone/>
                      <wp:docPr id="110"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EF81D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623BF8" id="Arrow: Down 3" o:spid="_x0000_s1026" type="#_x0000_t67" style="position:absolute;margin-left:-.6pt;margin-top:.75pt;width:5.4pt;height:10.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" adj="15848" fillcolor="#ef81d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1378087" w14:textId="77777777" w:rsidR="00046A10" w:rsidRPr="00F614E1" w:rsidRDefault="00046A10" w:rsidP="00461876">
            <w:r w:rsidRPr="00F614E1">
              <w:rPr>
                <w:noProof/>
              </w:rPr>
              <mc:AlternateContent>
                <mc:Choice Requires="wps">
                  <w:drawing>
                    <wp:anchor distT="0" distB="0" distL="114300" distR="114300" simplePos="0" relativeHeight="251709440" behindDoc="0" locked="0" layoutInCell="1" allowOverlap="1" wp14:anchorId="271A6F9D" wp14:editId="3C38A63D">
                      <wp:simplePos x="0" y="0"/>
                      <wp:positionH relativeFrom="column">
                        <wp:posOffset>-6985</wp:posOffset>
                      </wp:positionH>
                      <wp:positionV relativeFrom="paragraph">
                        <wp:posOffset>9525</wp:posOffset>
                      </wp:positionV>
                      <wp:extent cx="68276" cy="128186"/>
                      <wp:effectExtent l="19050" t="0" r="46355" b="43815"/>
                      <wp:wrapNone/>
                      <wp:docPr id="109"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EF81D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7A0479" id="Arrow: Down 3" o:spid="_x0000_s1026" type="#_x0000_t67" style="position:absolute;margin-left:-.55pt;margin-top:.75pt;width:5.4pt;height:10.1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" adj="15848" fillcolor="#ef81d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FF99FF"/>
            <w:tcMar>
              <w:top w:w="0" w:type="dxa"/>
              <w:left w:w="108" w:type="dxa"/>
              <w:bottom w:w="0" w:type="dxa"/>
              <w:right w:w="108" w:type="dxa"/>
            </w:tcMar>
            <w:hideMark/>
          </w:tcPr>
          <w:p w14:paraId="294AA6F1" w14:textId="77777777" w:rsidR="00046A10" w:rsidRPr="00F614E1" w:rsidRDefault="00046A10" w:rsidP="00461876">
            <w:r w:rsidRPr="00F614E1">
              <w:rPr>
                <w:noProof/>
              </w:rPr>
              <mc:AlternateContent>
                <mc:Choice Requires="wps">
                  <w:drawing>
                    <wp:anchor distT="0" distB="0" distL="114300" distR="114300" simplePos="0" relativeHeight="251708416" behindDoc="0" locked="0" layoutInCell="1" allowOverlap="1" wp14:anchorId="644E4195" wp14:editId="2936DFA6">
                      <wp:simplePos x="0" y="0"/>
                      <wp:positionH relativeFrom="column">
                        <wp:posOffset>-6985</wp:posOffset>
                      </wp:positionH>
                      <wp:positionV relativeFrom="paragraph">
                        <wp:posOffset>9525</wp:posOffset>
                      </wp:positionV>
                      <wp:extent cx="68276" cy="128186"/>
                      <wp:effectExtent l="19050" t="0" r="46355" b="43815"/>
                      <wp:wrapNone/>
                      <wp:docPr id="108"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EF81D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243EEC" id="Arrow: Down 3" o:spid="_x0000_s1026" type="#_x0000_t67" style="position:absolute;margin-left:-.55pt;margin-top:.75pt;width:5.4pt;height:10.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" adj="15848" fillcolor="#ef81d0" strokecolor="windowText" strokeweight="1pt"/>
                  </w:pict>
                </mc:Fallback>
              </mc:AlternateContent>
            </w:r>
          </w:p>
        </w:tc>
      </w:tr>
    </w:tbl>
    <w:p w14:paraId="1600B76B" w14:textId="2035FBF9" w:rsidR="00256A2C" w:rsidRPr="00256A2C" w:rsidRDefault="00046A10" w:rsidP="00016F1E">
      <w:pPr>
        <w:rPr>
          <w:lang w:val="en-US"/>
        </w:rPr>
      </w:pPr>
      <w:r w:rsidRPr="00F614E1">
        <w:t>The presence of NRS associated to a PO is depicted by the following symbol “ↆ”</w:t>
      </w:r>
    </w:p>
    <w:p w14:paraId="4960A0F5" w14:textId="0ADB0AE6" w:rsidR="00C17319" w:rsidRDefault="006B4F77" w:rsidP="00D77387">
      <w:pPr>
        <w:pStyle w:val="Proposal"/>
      </w:pPr>
      <w:bookmarkStart w:id="24" w:name="_Toc4705759"/>
      <w:r w:rsidRPr="006B4F77">
        <w:t>The decimation patterns of the POs associated with subframes containing NRS</w:t>
      </w:r>
      <w:r>
        <w:t xml:space="preserve"> are built</w:t>
      </w:r>
      <w:r w:rsidRPr="006B4F77">
        <w:t xml:space="preserve"> </w:t>
      </w:r>
      <w:r>
        <w:t>on</w:t>
      </w:r>
      <w:r w:rsidRPr="006B4F77">
        <w:t xml:space="preserve"> the “subframe patterns” described in the FDD table of section 7.2 in TS 36.304</w:t>
      </w:r>
      <w:r>
        <w:t>.</w:t>
      </w:r>
      <w:bookmarkEnd w:id="24"/>
      <w:r w:rsidR="00D77387">
        <w:t xml:space="preserve"> </w:t>
      </w:r>
    </w:p>
    <w:p w14:paraId="103DCB16" w14:textId="782B0B3C" w:rsidR="00D77387" w:rsidRDefault="00D77387" w:rsidP="00D77387">
      <w:pPr>
        <w:pStyle w:val="Proposal"/>
      </w:pPr>
      <w:bookmarkStart w:id="25" w:name="_Toc4705760"/>
      <w:r>
        <w:t>The d</w:t>
      </w:r>
      <w:r w:rsidR="00C17319" w:rsidRPr="00C17319">
        <w:t xml:space="preserve">ecimation </w:t>
      </w:r>
      <w:r>
        <w:t>p</w:t>
      </w:r>
      <w:r w:rsidR="00C17319" w:rsidRPr="00C17319">
        <w:t xml:space="preserve">atterns </w:t>
      </w:r>
      <w:r>
        <w:t>make</w:t>
      </w:r>
      <w:r w:rsidR="00C17319" w:rsidRPr="00C17319">
        <w:t xml:space="preserve"> that a PO will always have in vicinity either to the right or to the left </w:t>
      </w:r>
      <w:proofErr w:type="gramStart"/>
      <w:r w:rsidR="00C17319" w:rsidRPr="00C17319">
        <w:t>a number of</w:t>
      </w:r>
      <w:proofErr w:type="gramEnd"/>
      <w:r w:rsidR="00C17319" w:rsidRPr="00C17319">
        <w:t xml:space="preserve"> subframes containing NRS within a range of 10 radio frames</w:t>
      </w:r>
      <w:r>
        <w:t>.</w:t>
      </w:r>
      <w:bookmarkEnd w:id="25"/>
      <w:r w:rsidRPr="00D77387">
        <w:t xml:space="preserve"> </w:t>
      </w:r>
    </w:p>
    <w:p w14:paraId="602E13EB" w14:textId="76936DCA" w:rsidR="002725F9" w:rsidRDefault="00D77387" w:rsidP="002725F9">
      <w:pPr>
        <w:pStyle w:val="Proposal"/>
        <w:numPr>
          <w:ilvl w:val="0"/>
          <w:numId w:val="33"/>
        </w:numPr>
      </w:pPr>
      <w:bookmarkStart w:id="26" w:name="_Toc4705761"/>
      <w:r>
        <w:rPr>
          <w:lang w:eastAsia="ja-JP"/>
        </w:rPr>
        <w:t>Ns = 1</w:t>
      </w:r>
      <w:bookmarkEnd w:id="26"/>
    </w:p>
    <w:p w14:paraId="2DA4C0F1" w14:textId="29F9D2B1" w:rsidR="00D77387" w:rsidRDefault="002725F9" w:rsidP="002725F9">
      <w:pPr>
        <w:pStyle w:val="Proposal"/>
        <w:numPr>
          <w:ilvl w:val="1"/>
          <w:numId w:val="33"/>
        </w:numPr>
      </w:pPr>
      <w:bookmarkStart w:id="27" w:name="_Toc4705762"/>
      <w:r>
        <w:t xml:space="preserve">If </w:t>
      </w:r>
      <w:proofErr w:type="spellStart"/>
      <w:r w:rsidRPr="002725F9">
        <w:t>i_s</w:t>
      </w:r>
      <w:proofErr w:type="spellEnd"/>
      <w:r w:rsidRPr="002725F9">
        <w:t xml:space="preserve"> = 0 and SFNmod2 = 0, then there are 4 subframes containing NRS within the NPDCCH search space of the corresponding PO, that is N=4</w:t>
      </w:r>
      <w:r w:rsidR="006147ED">
        <w:t>.</w:t>
      </w:r>
      <w:bookmarkEnd w:id="27"/>
    </w:p>
    <w:p w14:paraId="7014984E" w14:textId="20878ED8" w:rsidR="006147ED" w:rsidRDefault="006147ED" w:rsidP="002725F9">
      <w:pPr>
        <w:pStyle w:val="Proposal"/>
        <w:numPr>
          <w:ilvl w:val="1"/>
          <w:numId w:val="33"/>
        </w:numPr>
      </w:pPr>
      <w:bookmarkStart w:id="28" w:name="_Toc4705763"/>
      <w:r>
        <w:t xml:space="preserve">If </w:t>
      </w:r>
      <w:proofErr w:type="spellStart"/>
      <w:r w:rsidRPr="006147ED">
        <w:t>i_s</w:t>
      </w:r>
      <w:proofErr w:type="spellEnd"/>
      <w:r w:rsidRPr="006147ED">
        <w:t xml:space="preserve"> = 0 and SFNmod2 = 1, then there are 4 subframes containing NRS before the corresponding PO, that is M = 4</w:t>
      </w:r>
      <w:r>
        <w:t>.</w:t>
      </w:r>
      <w:bookmarkEnd w:id="28"/>
    </w:p>
    <w:p w14:paraId="248AAF00" w14:textId="4EF57BC2" w:rsidR="00D77387" w:rsidRDefault="00D77387" w:rsidP="00D77387">
      <w:pPr>
        <w:pStyle w:val="Proposal"/>
        <w:numPr>
          <w:ilvl w:val="0"/>
          <w:numId w:val="33"/>
        </w:numPr>
      </w:pPr>
      <w:bookmarkStart w:id="29" w:name="_Toc4705764"/>
      <w:r>
        <w:rPr>
          <w:lang w:eastAsia="ja-JP"/>
        </w:rPr>
        <w:t>Ns = 2</w:t>
      </w:r>
      <w:bookmarkEnd w:id="29"/>
    </w:p>
    <w:p w14:paraId="7768577B" w14:textId="6816C2DE" w:rsidR="00D77387" w:rsidRDefault="00D77387" w:rsidP="00D77387">
      <w:pPr>
        <w:pStyle w:val="Proposal"/>
        <w:numPr>
          <w:ilvl w:val="1"/>
          <w:numId w:val="33"/>
        </w:numPr>
      </w:pPr>
      <w:bookmarkStart w:id="30" w:name="_Toc4705765"/>
      <w:r>
        <w:t xml:space="preserve">If </w:t>
      </w:r>
      <w:proofErr w:type="spellStart"/>
      <w:r w:rsidR="003C174C" w:rsidRPr="003C174C">
        <w:t>i_s</w:t>
      </w:r>
      <w:proofErr w:type="spellEnd"/>
      <w:r w:rsidR="003C174C" w:rsidRPr="003C174C">
        <w:t xml:space="preserve"> = 0 and SFNmod3 = 0, then there are 4 subframes containing NRS within the NPDCCH search space of the corresponding PO, that is N=4</w:t>
      </w:r>
      <w:r>
        <w:t>.</w:t>
      </w:r>
      <w:bookmarkEnd w:id="30"/>
    </w:p>
    <w:p w14:paraId="78F10AA2" w14:textId="5CF12DB7" w:rsidR="00D77387" w:rsidRPr="00E12226" w:rsidRDefault="00D77387" w:rsidP="00D77387">
      <w:pPr>
        <w:pStyle w:val="Proposal"/>
        <w:numPr>
          <w:ilvl w:val="1"/>
          <w:numId w:val="33"/>
        </w:numPr>
      </w:pPr>
      <w:bookmarkStart w:id="31" w:name="_Toc4705766"/>
      <w:r w:rsidRPr="00E12226">
        <w:t xml:space="preserve">If </w:t>
      </w:r>
      <w:proofErr w:type="spellStart"/>
      <w:r w:rsidR="00E12226" w:rsidRPr="00E12226">
        <w:t>i_s</w:t>
      </w:r>
      <w:proofErr w:type="spellEnd"/>
      <w:r w:rsidR="00E12226" w:rsidRPr="00E12226">
        <w:t xml:space="preserve"> = 0 and SFNmod3 = 1, then there are 4 subframes containing NRS before the corresponding PO, that is M = 4.</w:t>
      </w:r>
      <w:bookmarkEnd w:id="31"/>
    </w:p>
    <w:p w14:paraId="2B739B0D" w14:textId="2587C6A4" w:rsidR="00E12226" w:rsidRPr="00E12226" w:rsidRDefault="00E12226" w:rsidP="00D77387">
      <w:pPr>
        <w:pStyle w:val="Proposal"/>
        <w:numPr>
          <w:ilvl w:val="1"/>
          <w:numId w:val="33"/>
        </w:numPr>
      </w:pPr>
      <w:bookmarkStart w:id="32" w:name="_Toc4705767"/>
      <w:r w:rsidRPr="00E12226">
        <w:t xml:space="preserve">If </w:t>
      </w:r>
      <w:proofErr w:type="spellStart"/>
      <w:r w:rsidRPr="00E12226">
        <w:t>i_s</w:t>
      </w:r>
      <w:proofErr w:type="spellEnd"/>
      <w:r w:rsidRPr="00E12226">
        <w:t xml:space="preserve"> = 1 and SFNmod3 = 1, then there are 4 subframes containing NRS within the NPDCCH search space of the corresponding PO, that is N=4.</w:t>
      </w:r>
      <w:bookmarkEnd w:id="32"/>
    </w:p>
    <w:p w14:paraId="64DC4C94" w14:textId="05FFB165" w:rsidR="00E12226" w:rsidRPr="00E12226" w:rsidRDefault="00E12226" w:rsidP="00D77387">
      <w:pPr>
        <w:pStyle w:val="Proposal"/>
        <w:numPr>
          <w:ilvl w:val="1"/>
          <w:numId w:val="33"/>
        </w:numPr>
      </w:pPr>
      <w:bookmarkStart w:id="33" w:name="_Toc4705768"/>
      <w:r w:rsidRPr="00E12226">
        <w:t xml:space="preserve">If </w:t>
      </w:r>
      <w:proofErr w:type="spellStart"/>
      <w:r w:rsidRPr="00E12226">
        <w:t>i_s</w:t>
      </w:r>
      <w:proofErr w:type="spellEnd"/>
      <w:r w:rsidRPr="00E12226">
        <w:t xml:space="preserve"> = 1 and SFNmod3 = 2, then there are 4 subframes containing NRS before the corresponding PO, that is M = 4.</w:t>
      </w:r>
      <w:bookmarkEnd w:id="33"/>
    </w:p>
    <w:p w14:paraId="5231D9EB" w14:textId="2CA980D5" w:rsidR="00D77387" w:rsidRDefault="00D77387" w:rsidP="00D77387">
      <w:pPr>
        <w:pStyle w:val="Proposal"/>
        <w:numPr>
          <w:ilvl w:val="0"/>
          <w:numId w:val="33"/>
        </w:numPr>
      </w:pPr>
      <w:bookmarkStart w:id="34" w:name="_Toc4705769"/>
      <w:r>
        <w:t>Ns = 4</w:t>
      </w:r>
      <w:bookmarkEnd w:id="34"/>
    </w:p>
    <w:p w14:paraId="5D81E9F4" w14:textId="272E9850" w:rsidR="00D77387" w:rsidRDefault="00D77387" w:rsidP="00D77387">
      <w:pPr>
        <w:pStyle w:val="Proposal"/>
        <w:numPr>
          <w:ilvl w:val="1"/>
          <w:numId w:val="33"/>
        </w:numPr>
      </w:pPr>
      <w:bookmarkStart w:id="35" w:name="_Toc4705770"/>
      <w:r>
        <w:lastRenderedPageBreak/>
        <w:t xml:space="preserve">If </w:t>
      </w:r>
      <w:proofErr w:type="spellStart"/>
      <w:r w:rsidR="00D40BFF" w:rsidRPr="00D40BFF">
        <w:t>i_s</w:t>
      </w:r>
      <w:proofErr w:type="spellEnd"/>
      <w:r w:rsidR="00D40BFF" w:rsidRPr="00D40BFF">
        <w:t xml:space="preserve"> = 0 and SFNmod2 = 0, then there are 4 subframes containing NRS within the NPDCCH search space of the corresponding PO, that is N=4</w:t>
      </w:r>
      <w:r>
        <w:t>.</w:t>
      </w:r>
      <w:bookmarkEnd w:id="35"/>
    </w:p>
    <w:p w14:paraId="5BF930D2" w14:textId="1DA36A60" w:rsidR="00D77387" w:rsidRDefault="00D77387" w:rsidP="00D77387">
      <w:pPr>
        <w:pStyle w:val="Proposal"/>
        <w:numPr>
          <w:ilvl w:val="1"/>
          <w:numId w:val="33"/>
        </w:numPr>
      </w:pPr>
      <w:bookmarkStart w:id="36" w:name="_Toc4705771"/>
      <w:r>
        <w:t xml:space="preserve">If </w:t>
      </w:r>
      <w:proofErr w:type="spellStart"/>
      <w:r w:rsidR="00D40BFF" w:rsidRPr="00D40BFF">
        <w:t>i_s</w:t>
      </w:r>
      <w:proofErr w:type="spellEnd"/>
      <w:r w:rsidR="00D40BFF" w:rsidRPr="00D40BFF">
        <w:t xml:space="preserve"> = 1 and SFNmod2 = 1, then there are 4 subframes containing NRS before the corresponding PO, that is M = 4</w:t>
      </w:r>
      <w:r>
        <w:t>.</w:t>
      </w:r>
      <w:bookmarkEnd w:id="36"/>
      <w:r>
        <w:t xml:space="preserve"> </w:t>
      </w:r>
    </w:p>
    <w:p w14:paraId="01D2D9CF" w14:textId="11FE2353" w:rsidR="00D77387" w:rsidRDefault="00D77387" w:rsidP="00D77387">
      <w:pPr>
        <w:pStyle w:val="Proposal"/>
        <w:numPr>
          <w:ilvl w:val="1"/>
          <w:numId w:val="33"/>
        </w:numPr>
      </w:pPr>
      <w:bookmarkStart w:id="37" w:name="_Toc4705772"/>
      <w:r>
        <w:t xml:space="preserve">If </w:t>
      </w:r>
      <w:proofErr w:type="spellStart"/>
      <w:r w:rsidR="00D40BFF" w:rsidRPr="00D40BFF">
        <w:t>i_s</w:t>
      </w:r>
      <w:proofErr w:type="spellEnd"/>
      <w:r w:rsidR="00D40BFF" w:rsidRPr="00D40BFF">
        <w:t xml:space="preserve"> = 2 and SFNmod2 = 0, then there are 4 subframes containing NRS within the NPDCCH search space of the corresponding PO, that is N=4</w:t>
      </w:r>
      <w:r>
        <w:t>.</w:t>
      </w:r>
      <w:bookmarkEnd w:id="37"/>
      <w:r>
        <w:t xml:space="preserve"> </w:t>
      </w:r>
    </w:p>
    <w:p w14:paraId="44954492" w14:textId="4E9654DC" w:rsidR="00D77387" w:rsidRDefault="00D77387" w:rsidP="00D77387">
      <w:pPr>
        <w:pStyle w:val="Proposal"/>
        <w:numPr>
          <w:ilvl w:val="1"/>
          <w:numId w:val="33"/>
        </w:numPr>
      </w:pPr>
      <w:bookmarkStart w:id="38" w:name="_Toc4705773"/>
      <w:r>
        <w:t xml:space="preserve">If </w:t>
      </w:r>
      <w:proofErr w:type="spellStart"/>
      <w:r w:rsidR="00D40BFF" w:rsidRPr="00D40BFF">
        <w:t>i_s</w:t>
      </w:r>
      <w:proofErr w:type="spellEnd"/>
      <w:r w:rsidR="00D40BFF" w:rsidRPr="00D40BFF">
        <w:t xml:space="preserve"> = 3 and SFNmod2 = 1, then there are 4 subframes containing NRS before the corresponding PO, that is M = 4</w:t>
      </w:r>
      <w:r>
        <w:t>.</w:t>
      </w:r>
      <w:bookmarkEnd w:id="38"/>
    </w:p>
    <w:p w14:paraId="6EBD505C" w14:textId="2C1E495B" w:rsidR="00346853" w:rsidRDefault="00346853" w:rsidP="00F73FCC">
      <w:pPr>
        <w:pStyle w:val="Heading2"/>
        <w:numPr>
          <w:ilvl w:val="1"/>
          <w:numId w:val="34"/>
        </w:numPr>
      </w:pPr>
      <w:r w:rsidRPr="00346853">
        <w:t>FFS on considering the presence of CRS</w:t>
      </w:r>
    </w:p>
    <w:p w14:paraId="6FC0DB58" w14:textId="4DFC4724" w:rsidR="00346853" w:rsidRPr="00C13DA3" w:rsidRDefault="00346853" w:rsidP="003A11F6">
      <w:pPr>
        <w:jc w:val="both"/>
      </w:pPr>
      <w:r w:rsidRPr="00C13DA3">
        <w:t>In RAN</w:t>
      </w:r>
      <w:r w:rsidR="00FE021E" w:rsidRPr="00C13DA3">
        <w:t xml:space="preserve"> #96 it was let for Further Study, considering the possibility of mak</w:t>
      </w:r>
      <w:r w:rsidR="003A11F6" w:rsidRPr="00C13DA3">
        <w:t>ing</w:t>
      </w:r>
      <w:r w:rsidR="00FE021E" w:rsidRPr="00C13DA3">
        <w:t xml:space="preserve"> the UEs aware of the presence of CRS in non-anchor carriers in subframes not containing NRS.</w:t>
      </w:r>
      <w:r w:rsidR="003A11F6" w:rsidRPr="00C13DA3">
        <w:t xml:space="preserve"> The note captured in the Chairman’s notes states the following:</w:t>
      </w:r>
    </w:p>
    <w:tbl>
      <w:tblPr>
        <w:tblStyle w:val="TableGrid"/>
        <w:tblW w:w="0" w:type="auto"/>
        <w:tblLook w:val="04A0" w:firstRow="1" w:lastRow="0" w:firstColumn="1" w:lastColumn="0" w:noHBand="0" w:noVBand="1"/>
      </w:tblPr>
      <w:tblGrid>
        <w:gridCol w:w="9629"/>
      </w:tblGrid>
      <w:tr w:rsidR="003A11F6" w14:paraId="28D8C662" w14:textId="77777777" w:rsidTr="003A11F6">
        <w:tc>
          <w:tcPr>
            <w:tcW w:w="9629" w:type="dxa"/>
          </w:tcPr>
          <w:p w14:paraId="23020F0F" w14:textId="77777777" w:rsidR="003A11F6" w:rsidRPr="007F6428" w:rsidRDefault="003A11F6" w:rsidP="003A11F6">
            <w:pPr>
              <w:pStyle w:val="NormalWeb"/>
              <w:spacing w:before="0" w:beforeAutospacing="0" w:after="0" w:afterAutospacing="0"/>
              <w:rPr>
                <w:sz w:val="20"/>
                <w:lang w:val="en-US"/>
              </w:rPr>
            </w:pPr>
            <w:r w:rsidRPr="007F6428">
              <w:rPr>
                <w:rFonts w:ascii="Times" w:eastAsia="Batang" w:hAnsi="Times"/>
                <w:b/>
                <w:bCs/>
                <w:color w:val="000000"/>
                <w:kern w:val="24"/>
                <w:sz w:val="16"/>
                <w:szCs w:val="20"/>
                <w:lang w:val="en-GB"/>
              </w:rPr>
              <w:t>For further study in future meetings:</w:t>
            </w:r>
          </w:p>
          <w:p w14:paraId="3D956F3A" w14:textId="5BE75380" w:rsidR="003A11F6" w:rsidRPr="003A11F6" w:rsidRDefault="003A11F6" w:rsidP="003A11F6">
            <w:pPr>
              <w:pStyle w:val="NormalWeb"/>
              <w:spacing w:before="0" w:beforeAutospacing="0" w:after="0" w:afterAutospacing="0"/>
              <w:rPr>
                <w:sz w:val="20"/>
                <w:lang w:val="en-US"/>
              </w:rPr>
            </w:pPr>
            <w:r w:rsidRPr="007F6428">
              <w:rPr>
                <w:rFonts w:ascii="Times" w:eastAsia="Batang" w:hAnsi="Times"/>
                <w:color w:val="000000"/>
                <w:kern w:val="24"/>
                <w:sz w:val="16"/>
                <w:szCs w:val="20"/>
                <w:lang w:val="en-GB"/>
              </w:rPr>
              <w:t xml:space="preserve">RAN1 to consider </w:t>
            </w:r>
            <w:bookmarkStart w:id="39" w:name="_Hlk3886081"/>
            <w:r w:rsidRPr="007F6428">
              <w:rPr>
                <w:rFonts w:ascii="Times" w:eastAsia="Batang" w:hAnsi="Times"/>
                <w:color w:val="000000"/>
                <w:kern w:val="24"/>
                <w:sz w:val="16"/>
                <w:szCs w:val="20"/>
                <w:lang w:val="en-GB"/>
              </w:rPr>
              <w:t>enabling presence of CRS in non-anchor carriers in subframes not containing NRS</w:t>
            </w:r>
            <w:bookmarkEnd w:id="39"/>
            <w:r w:rsidRPr="007F6428">
              <w:rPr>
                <w:rFonts w:ascii="Times" w:eastAsia="Batang" w:hAnsi="Times"/>
                <w:color w:val="000000"/>
                <w:kern w:val="24"/>
                <w:sz w:val="16"/>
                <w:szCs w:val="20"/>
                <w:lang w:val="en-GB"/>
              </w:rPr>
              <w:t>.</w:t>
            </w:r>
          </w:p>
        </w:tc>
      </w:tr>
    </w:tbl>
    <w:p w14:paraId="50510A5C" w14:textId="77777777" w:rsidR="003A11F6" w:rsidRPr="00346853" w:rsidRDefault="003A11F6" w:rsidP="00346853">
      <w:pPr>
        <w:rPr>
          <w:rFonts w:ascii="Arial" w:hAnsi="Arial" w:cs="Arial"/>
        </w:rPr>
      </w:pPr>
    </w:p>
    <w:p w14:paraId="7C39B95A" w14:textId="1634495A" w:rsidR="00290C06" w:rsidRPr="00C13DA3" w:rsidRDefault="003B66EE" w:rsidP="00271D06">
      <w:pPr>
        <w:jc w:val="both"/>
      </w:pPr>
      <w:r w:rsidRPr="00C13DA3">
        <w:t>The first thing to mention</w:t>
      </w:r>
      <w:r w:rsidR="00290C06" w:rsidRPr="00C13DA3">
        <w:t xml:space="preserve"> is that the above will be applicable for </w:t>
      </w:r>
      <w:r w:rsidR="00B021BA">
        <w:t>n</w:t>
      </w:r>
      <w:r w:rsidR="00290C06" w:rsidRPr="00C13DA3">
        <w:t>on-anchor carriers in-band operation, and that in the past it has been studied the possibility of using CRS for measurement enhancement. In particular, [</w:t>
      </w:r>
      <w:r w:rsidR="005B5338">
        <w:t>5</w:t>
      </w:r>
      <w:r w:rsidR="00290C06" w:rsidRPr="00C13DA3">
        <w:t xml:space="preserve">] </w:t>
      </w:r>
      <w:bookmarkStart w:id="40" w:name="_Hlk3887028"/>
      <w:r w:rsidR="00290C06" w:rsidRPr="00C13DA3">
        <w:t>evaluated the combined usage of CRS and NRS for measurement enhancement purposes</w:t>
      </w:r>
      <w:bookmarkEnd w:id="40"/>
      <w:r w:rsidR="00290C06" w:rsidRPr="00C13DA3">
        <w:t>:</w:t>
      </w:r>
    </w:p>
    <w:p w14:paraId="3FCC475D" w14:textId="499840DE" w:rsidR="003A11F6" w:rsidRPr="00C13DA3" w:rsidRDefault="00290C06" w:rsidP="00271D06">
      <w:pPr>
        <w:jc w:val="both"/>
      </w:pPr>
      <w:r w:rsidRPr="00C13DA3">
        <w:t>“</w:t>
      </w:r>
      <w:r w:rsidRPr="00C13DA3">
        <w:rPr>
          <w:i/>
        </w:rPr>
        <w:t xml:space="preserve">we evaluate the measurement accuracy based on CRS+NRS at 164 MCL with UE noise figure 5 dB and 9 </w:t>
      </w:r>
      <w:proofErr w:type="spellStart"/>
      <w:r w:rsidRPr="00C13DA3">
        <w:rPr>
          <w:i/>
        </w:rPr>
        <w:t>dB.</w:t>
      </w:r>
      <w:proofErr w:type="spellEnd"/>
      <w:r w:rsidRPr="00C13DA3">
        <w:rPr>
          <w:i/>
        </w:rPr>
        <w:t xml:space="preserve"> The transmit power of NRS is boosted 6 dB over CRS according to 36.104, and other simulation assumptions can be found in [2].</w:t>
      </w:r>
      <w:r w:rsidRPr="00C13DA3">
        <w:t>”</w:t>
      </w:r>
    </w:p>
    <w:p w14:paraId="70FD4E13" w14:textId="6EEEB026" w:rsidR="00290C06" w:rsidRPr="00C13DA3" w:rsidRDefault="00290C06" w:rsidP="00271D06">
      <w:pPr>
        <w:jc w:val="both"/>
      </w:pPr>
      <w:r w:rsidRPr="00C13DA3">
        <w:t xml:space="preserve">The detailed </w:t>
      </w:r>
      <w:r w:rsidR="00674413" w:rsidRPr="00C13DA3">
        <w:t xml:space="preserve">obtained </w:t>
      </w:r>
      <w:r w:rsidRPr="00C13DA3">
        <w:t>results can be found in Table 1 of [</w:t>
      </w:r>
      <w:r w:rsidR="005B5338">
        <w:t>5</w:t>
      </w:r>
      <w:r w:rsidRPr="00C13DA3">
        <w:t>]</w:t>
      </w:r>
      <w:r w:rsidR="00674413" w:rsidRPr="00C13DA3">
        <w:t xml:space="preserve">, while the </w:t>
      </w:r>
      <w:r w:rsidR="00B021BA">
        <w:t xml:space="preserve">main </w:t>
      </w:r>
      <w:r w:rsidR="00674413" w:rsidRPr="00C13DA3">
        <w:t>conclusion was as follows:</w:t>
      </w:r>
    </w:p>
    <w:p w14:paraId="48A72EB3" w14:textId="1ACA7C8D" w:rsidR="00674413" w:rsidRDefault="00674413" w:rsidP="00271D06">
      <w:pPr>
        <w:jc w:val="both"/>
      </w:pPr>
      <w:r w:rsidRPr="00C13DA3">
        <w:t>“</w:t>
      </w:r>
      <w:r w:rsidRPr="00C13DA3">
        <w:rPr>
          <w:i/>
        </w:rPr>
        <w:t>From the results, we can see that the measurement accuracy based on CRS+NRS is worse than that based on NRS only for both NF values due to the lower CRS transmit power</w:t>
      </w:r>
      <w:r w:rsidRPr="00C13DA3">
        <w:t>”</w:t>
      </w:r>
      <w:r w:rsidR="00271D06" w:rsidRPr="00C13DA3">
        <w:t>.</w:t>
      </w:r>
    </w:p>
    <w:p w14:paraId="6518EF75" w14:textId="55E89352" w:rsidR="00B021BA" w:rsidRPr="00C13DA3" w:rsidRDefault="00B021BA" w:rsidP="00B021BA">
      <w:pPr>
        <w:pStyle w:val="Observation"/>
      </w:pPr>
      <w:bookmarkStart w:id="41" w:name="_Toc4705487"/>
      <w:r>
        <w:t>In [</w:t>
      </w:r>
      <w:r w:rsidR="005B5338">
        <w:t>5</w:t>
      </w:r>
      <w:r>
        <w:t xml:space="preserve">], </w:t>
      </w:r>
      <w:r w:rsidRPr="00B021BA">
        <w:t>the combined us</w:t>
      </w:r>
      <w:r w:rsidR="00F10BE0">
        <w:t>ag</w:t>
      </w:r>
      <w:r>
        <w:t>e</w:t>
      </w:r>
      <w:r w:rsidRPr="00B021BA">
        <w:t xml:space="preserve"> of CRS and NRS for measurement enhancement </w:t>
      </w:r>
      <w:r>
        <w:t xml:space="preserve">was evaluated, from which it was found </w:t>
      </w:r>
      <w:r w:rsidR="00F10BE0">
        <w:t>that “</w:t>
      </w:r>
      <w:r w:rsidR="00F10BE0" w:rsidRPr="00F10BE0">
        <w:rPr>
          <w:i/>
        </w:rPr>
        <w:t>the measurement accuracy based on CRS+NRS is worse than that based on NRS only</w:t>
      </w:r>
      <w:r w:rsidR="00F10BE0">
        <w:t>”.</w:t>
      </w:r>
      <w:bookmarkEnd w:id="41"/>
    </w:p>
    <w:p w14:paraId="47CC1B09" w14:textId="797AE6DE" w:rsidR="00674413" w:rsidRPr="00C13DA3" w:rsidRDefault="00B021BA" w:rsidP="00271D06">
      <w:pPr>
        <w:jc w:val="both"/>
      </w:pPr>
      <w:r>
        <w:t>Beyond the no observable gain</w:t>
      </w:r>
      <w:r w:rsidR="00674413" w:rsidRPr="00C13DA3">
        <w:t xml:space="preserve">, </w:t>
      </w:r>
      <w:r w:rsidR="00271D06" w:rsidRPr="00C13DA3">
        <w:t xml:space="preserve">if CRS were assumed to be present in subframes not containing NRS, it is important to be aware that </w:t>
      </w:r>
      <w:r w:rsidR="00C13DA3" w:rsidRPr="00C13DA3">
        <w:t>e.g.,</w:t>
      </w:r>
      <w:r w:rsidR="00271D06" w:rsidRPr="00C13DA3">
        <w:t xml:space="preserve"> a MBSFN subframe has </w:t>
      </w:r>
      <w:r w:rsidR="00C13DA3" w:rsidRPr="00C13DA3">
        <w:t xml:space="preserve">a </w:t>
      </w:r>
      <w:r w:rsidR="00271D06" w:rsidRPr="00C13DA3">
        <w:t>different structure than a normal (non-MBSFN) subframe (i.e., CRS cannot be assumed to be present in MBSFN subframes).</w:t>
      </w:r>
      <w:r w:rsidR="00F73FCC">
        <w:t xml:space="preserve"> Finally, </w:t>
      </w:r>
      <w:r w:rsidR="00F73FCC" w:rsidRPr="00F73FCC">
        <w:t>CRS presence on non-anchors would probably not help</w:t>
      </w:r>
      <w:r w:rsidR="00F73FCC">
        <w:t xml:space="preserve">/favour </w:t>
      </w:r>
      <w:r w:rsidR="00F73FCC" w:rsidRPr="00F73FCC">
        <w:t>NR coexistence.</w:t>
      </w:r>
    </w:p>
    <w:p w14:paraId="7A13C099" w14:textId="32FBA301" w:rsidR="00C13DA3" w:rsidRPr="00C13DA3" w:rsidRDefault="00C13DA3" w:rsidP="00271D06">
      <w:pPr>
        <w:jc w:val="both"/>
      </w:pPr>
      <w:r w:rsidRPr="00C13DA3">
        <w:t xml:space="preserve">Based on the above, and mainly due that from the available results combining CRS+NRS resulted to be worse than using NRS only, it is proposed do not introduce any signalling for </w:t>
      </w:r>
      <w:bookmarkStart w:id="42" w:name="_Hlk3886924"/>
      <w:r w:rsidRPr="00C13DA3">
        <w:t>enabling the presence of CRS in non-anchor carriers in subframes not containing NRS</w:t>
      </w:r>
      <w:bookmarkEnd w:id="42"/>
      <w:r w:rsidRPr="00C13DA3">
        <w:t>.</w:t>
      </w:r>
    </w:p>
    <w:p w14:paraId="7AA934E0" w14:textId="2E29F5E1" w:rsidR="00C13DA3" w:rsidRDefault="00B021BA" w:rsidP="00C13DA3">
      <w:pPr>
        <w:pStyle w:val="Proposal"/>
      </w:pPr>
      <w:bookmarkStart w:id="43" w:name="_Toc4705774"/>
      <w:r>
        <w:t>E</w:t>
      </w:r>
      <w:r w:rsidRPr="00B021BA">
        <w:t>nabling the presence of CRS in non-anchor carriers in subframes not containing NRS</w:t>
      </w:r>
      <w:r>
        <w:t xml:space="preserve"> is not supported.</w:t>
      </w:r>
      <w:bookmarkEnd w:id="43"/>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D5753AC" w14:textId="0705C1F2" w:rsidR="00A716E3"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05484" w:history="1">
        <w:r w:rsidR="00A716E3" w:rsidRPr="004D3EBF">
          <w:rPr>
            <w:rStyle w:val="Hyperlink"/>
            <w:noProof/>
          </w:rPr>
          <w:t>Observation 1</w:t>
        </w:r>
        <w:r w:rsidR="00A716E3">
          <w:rPr>
            <w:rFonts w:asciiTheme="minorHAnsi" w:eastAsiaTheme="minorEastAsia" w:hAnsiTheme="minorHAnsi" w:cstheme="minorBidi"/>
            <w:b w:val="0"/>
            <w:noProof/>
            <w:sz w:val="22"/>
            <w:szCs w:val="22"/>
            <w:lang w:val="sv-SE" w:eastAsia="sv-SE"/>
          </w:rPr>
          <w:tab/>
        </w:r>
        <w:r w:rsidR="00A716E3" w:rsidRPr="004D3EBF">
          <w:rPr>
            <w:rStyle w:val="Hyperlink"/>
            <w:noProof/>
          </w:rPr>
          <w:t>Having NRS prior/within the subframes where the NWUS may be received will be seen as interference for UEs not supporting or not configured to use NWUS.</w:t>
        </w:r>
      </w:hyperlink>
    </w:p>
    <w:p w14:paraId="1A31F1A9" w14:textId="038E06A0" w:rsidR="00A716E3" w:rsidRDefault="001C72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05485" w:history="1">
        <w:r w:rsidR="00A716E3" w:rsidRPr="004D3EBF">
          <w:rPr>
            <w:rStyle w:val="Hyperlink"/>
            <w:noProof/>
          </w:rPr>
          <w:t>Observation 2</w:t>
        </w:r>
        <w:r w:rsidR="00A716E3">
          <w:rPr>
            <w:rFonts w:asciiTheme="minorHAnsi" w:eastAsiaTheme="minorEastAsia" w:hAnsiTheme="minorHAnsi" w:cstheme="minorBidi"/>
            <w:b w:val="0"/>
            <w:noProof/>
            <w:sz w:val="22"/>
            <w:szCs w:val="22"/>
            <w:lang w:val="sv-SE" w:eastAsia="sv-SE"/>
          </w:rPr>
          <w:tab/>
        </w:r>
        <w:r w:rsidR="00A716E3" w:rsidRPr="004D3EBF">
          <w:rPr>
            <w:rStyle w:val="Hyperlink"/>
            <w:noProof/>
          </w:rPr>
          <w:t>Significant energy savings from early termination only occur when the UE is in good coverage and when Rmax is large, since NWUS monitoring is typically much shorter than Rmax, the benefits from early terminating NWUS might not be significant.</w:t>
        </w:r>
      </w:hyperlink>
    </w:p>
    <w:p w14:paraId="0910A3C2" w14:textId="05696A65" w:rsidR="00A716E3" w:rsidRDefault="001C72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05486" w:history="1">
        <w:r w:rsidR="00A716E3" w:rsidRPr="004D3EBF">
          <w:rPr>
            <w:rStyle w:val="Hyperlink"/>
            <w:noProof/>
          </w:rPr>
          <w:t>Observation 3</w:t>
        </w:r>
        <w:r w:rsidR="00A716E3">
          <w:rPr>
            <w:rFonts w:asciiTheme="minorHAnsi" w:eastAsiaTheme="minorEastAsia" w:hAnsiTheme="minorHAnsi" w:cstheme="minorBidi"/>
            <w:b w:val="0"/>
            <w:noProof/>
            <w:sz w:val="22"/>
            <w:szCs w:val="22"/>
            <w:lang w:val="sv-SE" w:eastAsia="sv-SE"/>
          </w:rPr>
          <w:tab/>
        </w:r>
        <w:r w:rsidR="00A716E3" w:rsidRPr="004D3EBF">
          <w:rPr>
            <w:rStyle w:val="Hyperlink"/>
            <w:noProof/>
          </w:rPr>
          <w:t>Based on evaluations, for the SNR range where the UEs are expecting to obtain most energy gains, 8 subframes are enough for the UE to reliably estimate the SNR.</w:t>
        </w:r>
      </w:hyperlink>
    </w:p>
    <w:p w14:paraId="5E670844" w14:textId="3E874077" w:rsidR="00A716E3" w:rsidRDefault="001C72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05487" w:history="1">
        <w:r w:rsidR="00A716E3" w:rsidRPr="004D3EBF">
          <w:rPr>
            <w:rStyle w:val="Hyperlink"/>
            <w:noProof/>
          </w:rPr>
          <w:t>Observation 4</w:t>
        </w:r>
        <w:r w:rsidR="00A716E3">
          <w:rPr>
            <w:rFonts w:asciiTheme="minorHAnsi" w:eastAsiaTheme="minorEastAsia" w:hAnsiTheme="minorHAnsi" w:cstheme="minorBidi"/>
            <w:b w:val="0"/>
            <w:noProof/>
            <w:sz w:val="22"/>
            <w:szCs w:val="22"/>
            <w:lang w:val="sv-SE" w:eastAsia="sv-SE"/>
          </w:rPr>
          <w:tab/>
        </w:r>
        <w:r w:rsidR="00A716E3" w:rsidRPr="004D3EBF">
          <w:rPr>
            <w:rStyle w:val="Hyperlink"/>
            <w:noProof/>
          </w:rPr>
          <w:t>In [5], the combined usage of CRS and NRS for measurement enhancement was evaluated, from which it was found that “</w:t>
        </w:r>
        <w:r w:rsidR="00A716E3" w:rsidRPr="004D3EBF">
          <w:rPr>
            <w:rStyle w:val="Hyperlink"/>
            <w:i/>
            <w:noProof/>
          </w:rPr>
          <w:t>the measurement accuracy based on CRS+NRS is worse than that based on NRS only</w:t>
        </w:r>
        <w:r w:rsidR="00A716E3" w:rsidRPr="004D3EBF">
          <w:rPr>
            <w:rStyle w:val="Hyperlink"/>
            <w:noProof/>
          </w:rPr>
          <w:t>”.</w:t>
        </w:r>
      </w:hyperlink>
    </w:p>
    <w:p w14:paraId="62D061AB" w14:textId="1414CF09" w:rsidR="006E1C82" w:rsidRDefault="006F6582" w:rsidP="00214ECF">
      <w:pPr>
        <w:pStyle w:val="TableofFigures"/>
        <w:tabs>
          <w:tab w:val="right" w:leader="dot" w:pos="9629"/>
        </w:tabs>
        <w:rPr>
          <w:b w:val="0"/>
          <w:bCs/>
        </w:rPr>
      </w:pPr>
      <w:r>
        <w:rPr>
          <w:b w:val="0"/>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994EF79" w14:textId="252E68D3" w:rsidR="00A716E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05757" w:history="1">
        <w:r w:rsidR="00A716E3" w:rsidRPr="00AB2656">
          <w:rPr>
            <w:rStyle w:val="Hyperlink"/>
            <w:noProof/>
          </w:rPr>
          <w:t>Proposal 1</w:t>
        </w:r>
        <w:r w:rsidR="00A716E3">
          <w:rPr>
            <w:rFonts w:asciiTheme="minorHAnsi" w:eastAsiaTheme="minorEastAsia" w:hAnsiTheme="minorHAnsi" w:cstheme="minorBidi"/>
            <w:b w:val="0"/>
            <w:noProof/>
            <w:sz w:val="22"/>
            <w:szCs w:val="22"/>
            <w:lang w:val="sv-SE" w:eastAsia="sv-SE"/>
          </w:rPr>
          <w:tab/>
        </w:r>
        <w:r w:rsidR="00A716E3" w:rsidRPr="00AB2656">
          <w:rPr>
            <w:rStyle w:val="Hyperlink"/>
            <w:noProof/>
          </w:rPr>
          <w:t>NRS is always associated with NPDCCH for paging (i.e., From the two possible alternatives, Alt4 is supported).</w:t>
        </w:r>
      </w:hyperlink>
    </w:p>
    <w:p w14:paraId="71B3C7FA" w14:textId="1CDC7B27" w:rsidR="00A716E3" w:rsidRDefault="001C72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05758" w:history="1">
        <w:r w:rsidR="00A716E3" w:rsidRPr="00AB2656">
          <w:rPr>
            <w:rStyle w:val="Hyperlink"/>
            <w:noProof/>
          </w:rPr>
          <w:t>Proposal 2</w:t>
        </w:r>
        <w:r w:rsidR="00A716E3">
          <w:rPr>
            <w:rFonts w:asciiTheme="minorHAnsi" w:eastAsiaTheme="minorEastAsia" w:hAnsiTheme="minorHAnsi" w:cstheme="minorBidi"/>
            <w:b w:val="0"/>
            <w:noProof/>
            <w:sz w:val="22"/>
            <w:szCs w:val="22"/>
            <w:lang w:val="sv-SE" w:eastAsia="sv-SE"/>
          </w:rPr>
          <w:tab/>
        </w:r>
        <w:r w:rsidR="00A716E3" w:rsidRPr="00AB2656">
          <w:rPr>
            <w:rStyle w:val="Hyperlink"/>
            <w:noProof/>
          </w:rPr>
          <w:t>Send a LS to RAN4 for them to determine how many subframes containing NRS are needed to reliably estimate the SNR (i.e., RAN4 to determine the values of “M” and “N”).</w:t>
        </w:r>
      </w:hyperlink>
    </w:p>
    <w:p w14:paraId="190BA58D" w14:textId="663ECB50" w:rsidR="00A716E3" w:rsidRDefault="001C72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05759" w:history="1">
        <w:r w:rsidR="00A716E3" w:rsidRPr="00AB2656">
          <w:rPr>
            <w:rStyle w:val="Hyperlink"/>
            <w:noProof/>
          </w:rPr>
          <w:t>Proposal 3</w:t>
        </w:r>
        <w:r w:rsidR="00A716E3">
          <w:rPr>
            <w:rFonts w:asciiTheme="minorHAnsi" w:eastAsiaTheme="minorEastAsia" w:hAnsiTheme="minorHAnsi" w:cstheme="minorBidi"/>
            <w:b w:val="0"/>
            <w:noProof/>
            <w:sz w:val="22"/>
            <w:szCs w:val="22"/>
            <w:lang w:val="sv-SE" w:eastAsia="sv-SE"/>
          </w:rPr>
          <w:tab/>
        </w:r>
        <w:r w:rsidR="00A716E3" w:rsidRPr="00AB2656">
          <w:rPr>
            <w:rStyle w:val="Hyperlink"/>
            <w:noProof/>
          </w:rPr>
          <w:t>The decimation patterns of the POs associated with subframes containing NRS are built on the “subframe patterns” described in the FDD table of section 7.2 in TS 36.304.</w:t>
        </w:r>
      </w:hyperlink>
    </w:p>
    <w:p w14:paraId="6EDAE311" w14:textId="3C47E387" w:rsidR="00A716E3" w:rsidRDefault="001C72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05760" w:history="1">
        <w:r w:rsidR="00A716E3" w:rsidRPr="00AB2656">
          <w:rPr>
            <w:rStyle w:val="Hyperlink"/>
            <w:noProof/>
          </w:rPr>
          <w:t>Proposal 4</w:t>
        </w:r>
        <w:r w:rsidR="00A716E3">
          <w:rPr>
            <w:rFonts w:asciiTheme="minorHAnsi" w:eastAsiaTheme="minorEastAsia" w:hAnsiTheme="minorHAnsi" w:cstheme="minorBidi"/>
            <w:b w:val="0"/>
            <w:noProof/>
            <w:sz w:val="22"/>
            <w:szCs w:val="22"/>
            <w:lang w:val="sv-SE" w:eastAsia="sv-SE"/>
          </w:rPr>
          <w:tab/>
        </w:r>
        <w:r w:rsidR="00A716E3" w:rsidRPr="00AB2656">
          <w:rPr>
            <w:rStyle w:val="Hyperlink"/>
            <w:noProof/>
          </w:rPr>
          <w:t>The decimation patterns make that a PO will always have in vicinity either to the right or to the left a number of subframes containing NRS within a range of 10 radio frames.</w:t>
        </w:r>
      </w:hyperlink>
    </w:p>
    <w:p w14:paraId="5E460300" w14:textId="01A6CD9E" w:rsidR="00A716E3" w:rsidRDefault="001C724E" w:rsidP="00A716E3">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4705761" w:history="1">
        <w:r w:rsidR="00A716E3" w:rsidRPr="00AB2656">
          <w:rPr>
            <w:rStyle w:val="Hyperlink"/>
            <w:rFonts w:ascii="Symbol" w:hAnsi="Symbol"/>
            <w:noProof/>
          </w:rPr>
          <w:t></w:t>
        </w:r>
        <w:r w:rsidR="00A716E3">
          <w:rPr>
            <w:rFonts w:asciiTheme="minorHAnsi" w:eastAsiaTheme="minorEastAsia" w:hAnsiTheme="minorHAnsi" w:cstheme="minorBidi"/>
            <w:b w:val="0"/>
            <w:noProof/>
            <w:sz w:val="22"/>
            <w:szCs w:val="22"/>
            <w:lang w:val="sv-SE" w:eastAsia="sv-SE"/>
          </w:rPr>
          <w:t xml:space="preserve"> </w:t>
        </w:r>
        <w:r w:rsidR="00A716E3" w:rsidRPr="00AB2656">
          <w:rPr>
            <w:rStyle w:val="Hyperlink"/>
            <w:noProof/>
            <w:lang w:eastAsia="ja-JP"/>
          </w:rPr>
          <w:t>Ns = 1</w:t>
        </w:r>
      </w:hyperlink>
    </w:p>
    <w:p w14:paraId="3EEE12B5" w14:textId="409517E4" w:rsidR="00A716E3" w:rsidRDefault="001C724E" w:rsidP="00A716E3">
      <w:pPr>
        <w:pStyle w:val="TableofFigures"/>
        <w:tabs>
          <w:tab w:val="right" w:leader="dot" w:pos="9629"/>
        </w:tabs>
        <w:ind w:left="3969"/>
        <w:rPr>
          <w:rFonts w:asciiTheme="minorHAnsi" w:eastAsiaTheme="minorEastAsia" w:hAnsiTheme="minorHAnsi" w:cstheme="minorBidi"/>
          <w:b w:val="0"/>
          <w:noProof/>
          <w:sz w:val="22"/>
          <w:szCs w:val="22"/>
          <w:lang w:val="sv-SE" w:eastAsia="sv-SE"/>
        </w:rPr>
      </w:pPr>
      <w:hyperlink w:anchor="_Toc4705762" w:history="1">
        <w:r w:rsidR="00A716E3" w:rsidRPr="00AB2656">
          <w:rPr>
            <w:rStyle w:val="Hyperlink"/>
            <w:rFonts w:ascii="Courier New" w:hAnsi="Courier New" w:cs="Courier New"/>
            <w:noProof/>
          </w:rPr>
          <w:t>o</w:t>
        </w:r>
        <w:r w:rsidR="00A716E3">
          <w:rPr>
            <w:rFonts w:asciiTheme="minorHAnsi" w:eastAsiaTheme="minorEastAsia" w:hAnsiTheme="minorHAnsi" w:cstheme="minorBidi"/>
            <w:b w:val="0"/>
            <w:noProof/>
            <w:sz w:val="22"/>
            <w:szCs w:val="22"/>
            <w:lang w:val="sv-SE" w:eastAsia="sv-SE"/>
          </w:rPr>
          <w:t xml:space="preserve"> </w:t>
        </w:r>
        <w:r w:rsidR="00A716E3" w:rsidRPr="00AB2656">
          <w:rPr>
            <w:rStyle w:val="Hyperlink"/>
            <w:noProof/>
          </w:rPr>
          <w:t>If i_s = 0 and SFNmod2 = 0, then there are 4 subframes containing NRS within the NPDCCH search space of the corresponding PO, that is N=4.</w:t>
        </w:r>
      </w:hyperlink>
    </w:p>
    <w:p w14:paraId="4E507F52" w14:textId="65923827" w:rsidR="00A716E3" w:rsidRDefault="001C724E" w:rsidP="00A716E3">
      <w:pPr>
        <w:pStyle w:val="TableofFigures"/>
        <w:tabs>
          <w:tab w:val="right" w:leader="dot" w:pos="9629"/>
        </w:tabs>
        <w:ind w:left="3969"/>
        <w:rPr>
          <w:rFonts w:asciiTheme="minorHAnsi" w:eastAsiaTheme="minorEastAsia" w:hAnsiTheme="minorHAnsi" w:cstheme="minorBidi"/>
          <w:b w:val="0"/>
          <w:noProof/>
          <w:sz w:val="22"/>
          <w:szCs w:val="22"/>
          <w:lang w:val="sv-SE" w:eastAsia="sv-SE"/>
        </w:rPr>
      </w:pPr>
      <w:hyperlink w:anchor="_Toc4705763" w:history="1">
        <w:r w:rsidR="00A716E3" w:rsidRPr="00AB2656">
          <w:rPr>
            <w:rStyle w:val="Hyperlink"/>
            <w:rFonts w:ascii="Courier New" w:hAnsi="Courier New" w:cs="Courier New"/>
            <w:noProof/>
          </w:rPr>
          <w:t>o</w:t>
        </w:r>
        <w:r w:rsidR="00A716E3">
          <w:rPr>
            <w:rFonts w:asciiTheme="minorHAnsi" w:eastAsiaTheme="minorEastAsia" w:hAnsiTheme="minorHAnsi" w:cstheme="minorBidi"/>
            <w:b w:val="0"/>
            <w:noProof/>
            <w:sz w:val="22"/>
            <w:szCs w:val="22"/>
            <w:lang w:val="sv-SE" w:eastAsia="sv-SE"/>
          </w:rPr>
          <w:t xml:space="preserve"> </w:t>
        </w:r>
        <w:r w:rsidR="00A716E3" w:rsidRPr="00AB2656">
          <w:rPr>
            <w:rStyle w:val="Hyperlink"/>
            <w:noProof/>
          </w:rPr>
          <w:t>If i_s = 0 and SFNmod2 = 1, then there are 4 subframes containing NRS before the corresponding PO, that is M = 4.</w:t>
        </w:r>
      </w:hyperlink>
    </w:p>
    <w:p w14:paraId="01315744" w14:textId="36E78CAB" w:rsidR="00A716E3" w:rsidRDefault="001C724E" w:rsidP="00A716E3">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4705764" w:history="1">
        <w:r w:rsidR="00A716E3" w:rsidRPr="00AB2656">
          <w:rPr>
            <w:rStyle w:val="Hyperlink"/>
            <w:rFonts w:ascii="Symbol" w:hAnsi="Symbol"/>
            <w:noProof/>
          </w:rPr>
          <w:t></w:t>
        </w:r>
        <w:r w:rsidR="00A716E3">
          <w:rPr>
            <w:rFonts w:asciiTheme="minorHAnsi" w:eastAsiaTheme="minorEastAsia" w:hAnsiTheme="minorHAnsi" w:cstheme="minorBidi"/>
            <w:b w:val="0"/>
            <w:noProof/>
            <w:sz w:val="22"/>
            <w:szCs w:val="22"/>
            <w:lang w:val="sv-SE" w:eastAsia="sv-SE"/>
          </w:rPr>
          <w:t xml:space="preserve"> </w:t>
        </w:r>
        <w:r w:rsidR="00A716E3" w:rsidRPr="00AB2656">
          <w:rPr>
            <w:rStyle w:val="Hyperlink"/>
            <w:noProof/>
            <w:lang w:eastAsia="ja-JP"/>
          </w:rPr>
          <w:t>Ns = 2</w:t>
        </w:r>
      </w:hyperlink>
    </w:p>
    <w:p w14:paraId="5CED8373" w14:textId="30674EBF" w:rsidR="00A716E3" w:rsidRDefault="001C724E" w:rsidP="00A716E3">
      <w:pPr>
        <w:pStyle w:val="TableofFigures"/>
        <w:tabs>
          <w:tab w:val="right" w:leader="dot" w:pos="9629"/>
        </w:tabs>
        <w:ind w:left="3969"/>
        <w:rPr>
          <w:rFonts w:asciiTheme="minorHAnsi" w:eastAsiaTheme="minorEastAsia" w:hAnsiTheme="minorHAnsi" w:cstheme="minorBidi"/>
          <w:b w:val="0"/>
          <w:noProof/>
          <w:sz w:val="22"/>
          <w:szCs w:val="22"/>
          <w:lang w:val="sv-SE" w:eastAsia="sv-SE"/>
        </w:rPr>
      </w:pPr>
      <w:hyperlink w:anchor="_Toc4705765" w:history="1">
        <w:r w:rsidR="00A716E3" w:rsidRPr="00AB2656">
          <w:rPr>
            <w:rStyle w:val="Hyperlink"/>
            <w:rFonts w:ascii="Courier New" w:hAnsi="Courier New" w:cs="Courier New"/>
            <w:noProof/>
          </w:rPr>
          <w:t>o</w:t>
        </w:r>
        <w:r w:rsidR="00A716E3">
          <w:rPr>
            <w:rFonts w:asciiTheme="minorHAnsi" w:eastAsiaTheme="minorEastAsia" w:hAnsiTheme="minorHAnsi" w:cstheme="minorBidi"/>
            <w:b w:val="0"/>
            <w:noProof/>
            <w:sz w:val="22"/>
            <w:szCs w:val="22"/>
            <w:lang w:val="sv-SE" w:eastAsia="sv-SE"/>
          </w:rPr>
          <w:t xml:space="preserve"> </w:t>
        </w:r>
        <w:r w:rsidR="00A716E3" w:rsidRPr="00AB2656">
          <w:rPr>
            <w:rStyle w:val="Hyperlink"/>
            <w:noProof/>
          </w:rPr>
          <w:t>If i_s = 0 and SFNmod3 = 0, then there are 4 subframes containing NRS within the NPDCCH search space of the corresponding PO, that is N=4.</w:t>
        </w:r>
      </w:hyperlink>
    </w:p>
    <w:p w14:paraId="1ED8B204" w14:textId="18503B6F" w:rsidR="00A716E3" w:rsidRDefault="001C724E" w:rsidP="00A716E3">
      <w:pPr>
        <w:pStyle w:val="TableofFigures"/>
        <w:tabs>
          <w:tab w:val="right" w:leader="dot" w:pos="9629"/>
        </w:tabs>
        <w:ind w:left="3969"/>
        <w:rPr>
          <w:rFonts w:asciiTheme="minorHAnsi" w:eastAsiaTheme="minorEastAsia" w:hAnsiTheme="minorHAnsi" w:cstheme="minorBidi"/>
          <w:b w:val="0"/>
          <w:noProof/>
          <w:sz w:val="22"/>
          <w:szCs w:val="22"/>
          <w:lang w:val="sv-SE" w:eastAsia="sv-SE"/>
        </w:rPr>
      </w:pPr>
      <w:hyperlink w:anchor="_Toc4705766" w:history="1">
        <w:r w:rsidR="00A716E3" w:rsidRPr="00AB2656">
          <w:rPr>
            <w:rStyle w:val="Hyperlink"/>
            <w:rFonts w:ascii="Courier New" w:hAnsi="Courier New" w:cs="Courier New"/>
            <w:noProof/>
          </w:rPr>
          <w:t>o</w:t>
        </w:r>
        <w:r w:rsidR="00A716E3">
          <w:rPr>
            <w:rFonts w:asciiTheme="minorHAnsi" w:eastAsiaTheme="minorEastAsia" w:hAnsiTheme="minorHAnsi" w:cstheme="minorBidi"/>
            <w:b w:val="0"/>
            <w:noProof/>
            <w:sz w:val="22"/>
            <w:szCs w:val="22"/>
            <w:lang w:val="sv-SE" w:eastAsia="sv-SE"/>
          </w:rPr>
          <w:t xml:space="preserve"> </w:t>
        </w:r>
        <w:r w:rsidR="00A716E3" w:rsidRPr="00AB2656">
          <w:rPr>
            <w:rStyle w:val="Hyperlink"/>
            <w:noProof/>
          </w:rPr>
          <w:t>If i_s = 0 and SFNmod3 = 1, then there are 4 subframes containing NRS before the corresponding PO, that is M = 4.</w:t>
        </w:r>
      </w:hyperlink>
    </w:p>
    <w:p w14:paraId="7A31FD38" w14:textId="2B1ACED0" w:rsidR="00A716E3" w:rsidRDefault="001C724E" w:rsidP="00A716E3">
      <w:pPr>
        <w:pStyle w:val="TableofFigures"/>
        <w:tabs>
          <w:tab w:val="right" w:leader="dot" w:pos="9629"/>
        </w:tabs>
        <w:ind w:left="3969"/>
        <w:rPr>
          <w:rFonts w:asciiTheme="minorHAnsi" w:eastAsiaTheme="minorEastAsia" w:hAnsiTheme="minorHAnsi" w:cstheme="minorBidi"/>
          <w:b w:val="0"/>
          <w:noProof/>
          <w:sz w:val="22"/>
          <w:szCs w:val="22"/>
          <w:lang w:val="sv-SE" w:eastAsia="sv-SE"/>
        </w:rPr>
      </w:pPr>
      <w:hyperlink w:anchor="_Toc4705767" w:history="1">
        <w:r w:rsidR="00A716E3" w:rsidRPr="00AB2656">
          <w:rPr>
            <w:rStyle w:val="Hyperlink"/>
            <w:rFonts w:ascii="Courier New" w:hAnsi="Courier New" w:cs="Courier New"/>
            <w:noProof/>
          </w:rPr>
          <w:t>o</w:t>
        </w:r>
        <w:r w:rsidR="00A716E3">
          <w:rPr>
            <w:rFonts w:asciiTheme="minorHAnsi" w:eastAsiaTheme="minorEastAsia" w:hAnsiTheme="minorHAnsi" w:cstheme="minorBidi"/>
            <w:b w:val="0"/>
            <w:noProof/>
            <w:sz w:val="22"/>
            <w:szCs w:val="22"/>
            <w:lang w:val="sv-SE" w:eastAsia="sv-SE"/>
          </w:rPr>
          <w:t xml:space="preserve"> </w:t>
        </w:r>
        <w:r w:rsidR="00A716E3" w:rsidRPr="00AB2656">
          <w:rPr>
            <w:rStyle w:val="Hyperlink"/>
            <w:noProof/>
          </w:rPr>
          <w:t>If i_s = 1 and SFNmod3 = 1, then there are 4 subframes containing NRS within the NPDCCH search space of the corresponding PO, that is N=4.</w:t>
        </w:r>
      </w:hyperlink>
    </w:p>
    <w:p w14:paraId="6ACC4F44" w14:textId="5516E5D1" w:rsidR="00A716E3" w:rsidRDefault="001C724E" w:rsidP="00A716E3">
      <w:pPr>
        <w:pStyle w:val="TableofFigures"/>
        <w:tabs>
          <w:tab w:val="right" w:leader="dot" w:pos="9629"/>
        </w:tabs>
        <w:ind w:left="3969"/>
        <w:rPr>
          <w:rFonts w:asciiTheme="minorHAnsi" w:eastAsiaTheme="minorEastAsia" w:hAnsiTheme="minorHAnsi" w:cstheme="minorBidi"/>
          <w:b w:val="0"/>
          <w:noProof/>
          <w:sz w:val="22"/>
          <w:szCs w:val="22"/>
          <w:lang w:val="sv-SE" w:eastAsia="sv-SE"/>
        </w:rPr>
      </w:pPr>
      <w:hyperlink w:anchor="_Toc4705768" w:history="1">
        <w:r w:rsidR="00A716E3" w:rsidRPr="00AB2656">
          <w:rPr>
            <w:rStyle w:val="Hyperlink"/>
            <w:rFonts w:ascii="Courier New" w:hAnsi="Courier New" w:cs="Courier New"/>
            <w:noProof/>
          </w:rPr>
          <w:t>o</w:t>
        </w:r>
        <w:r w:rsidR="00A716E3">
          <w:rPr>
            <w:rFonts w:asciiTheme="minorHAnsi" w:eastAsiaTheme="minorEastAsia" w:hAnsiTheme="minorHAnsi" w:cstheme="minorBidi"/>
            <w:b w:val="0"/>
            <w:noProof/>
            <w:sz w:val="22"/>
            <w:szCs w:val="22"/>
            <w:lang w:val="sv-SE" w:eastAsia="sv-SE"/>
          </w:rPr>
          <w:t xml:space="preserve"> </w:t>
        </w:r>
        <w:r w:rsidR="00A716E3" w:rsidRPr="00AB2656">
          <w:rPr>
            <w:rStyle w:val="Hyperlink"/>
            <w:noProof/>
          </w:rPr>
          <w:t>If i_s = 1 and SFNmod3 = 2, then there are 4 subframes containing NRS before the corresponding PO, that is M = 4.</w:t>
        </w:r>
      </w:hyperlink>
    </w:p>
    <w:p w14:paraId="3B09E2B5" w14:textId="19D65A8D" w:rsidR="00A716E3" w:rsidRDefault="001C724E" w:rsidP="00A716E3">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4705769" w:history="1">
        <w:r w:rsidR="00A716E3" w:rsidRPr="00AB2656">
          <w:rPr>
            <w:rStyle w:val="Hyperlink"/>
            <w:rFonts w:ascii="Symbol" w:hAnsi="Symbol"/>
            <w:noProof/>
          </w:rPr>
          <w:t></w:t>
        </w:r>
        <w:r w:rsidR="00A716E3">
          <w:rPr>
            <w:rFonts w:asciiTheme="minorHAnsi" w:eastAsiaTheme="minorEastAsia" w:hAnsiTheme="minorHAnsi" w:cstheme="minorBidi"/>
            <w:b w:val="0"/>
            <w:noProof/>
            <w:sz w:val="22"/>
            <w:szCs w:val="22"/>
            <w:lang w:val="sv-SE" w:eastAsia="sv-SE"/>
          </w:rPr>
          <w:t xml:space="preserve"> </w:t>
        </w:r>
        <w:r w:rsidR="00A716E3" w:rsidRPr="00AB2656">
          <w:rPr>
            <w:rStyle w:val="Hyperlink"/>
            <w:noProof/>
          </w:rPr>
          <w:t>Ns = 4</w:t>
        </w:r>
      </w:hyperlink>
    </w:p>
    <w:p w14:paraId="054B0F1A" w14:textId="2BF8CF14" w:rsidR="00A716E3" w:rsidRDefault="001C724E" w:rsidP="00A716E3">
      <w:pPr>
        <w:pStyle w:val="TableofFigures"/>
        <w:tabs>
          <w:tab w:val="right" w:leader="dot" w:pos="9629"/>
        </w:tabs>
        <w:ind w:left="3969"/>
        <w:rPr>
          <w:rFonts w:asciiTheme="minorHAnsi" w:eastAsiaTheme="minorEastAsia" w:hAnsiTheme="minorHAnsi" w:cstheme="minorBidi"/>
          <w:b w:val="0"/>
          <w:noProof/>
          <w:sz w:val="22"/>
          <w:szCs w:val="22"/>
          <w:lang w:val="sv-SE" w:eastAsia="sv-SE"/>
        </w:rPr>
      </w:pPr>
      <w:hyperlink w:anchor="_Toc4705770" w:history="1">
        <w:r w:rsidR="00A716E3" w:rsidRPr="00AB2656">
          <w:rPr>
            <w:rStyle w:val="Hyperlink"/>
            <w:rFonts w:ascii="Courier New" w:hAnsi="Courier New" w:cs="Courier New"/>
            <w:noProof/>
          </w:rPr>
          <w:t>o</w:t>
        </w:r>
        <w:r w:rsidR="00A716E3">
          <w:rPr>
            <w:rFonts w:asciiTheme="minorHAnsi" w:eastAsiaTheme="minorEastAsia" w:hAnsiTheme="minorHAnsi" w:cstheme="minorBidi"/>
            <w:b w:val="0"/>
            <w:noProof/>
            <w:sz w:val="22"/>
            <w:szCs w:val="22"/>
            <w:lang w:val="sv-SE" w:eastAsia="sv-SE"/>
          </w:rPr>
          <w:t xml:space="preserve"> </w:t>
        </w:r>
        <w:r w:rsidR="00A716E3" w:rsidRPr="00AB2656">
          <w:rPr>
            <w:rStyle w:val="Hyperlink"/>
            <w:noProof/>
          </w:rPr>
          <w:t>If i_s = 0 and SFNmod2 = 0, then there are 4 subframes containing NRS within the NPDCCH search space of the corresponding PO, that is N=4.</w:t>
        </w:r>
      </w:hyperlink>
    </w:p>
    <w:p w14:paraId="2B8F07A7" w14:textId="72197AC5" w:rsidR="00A716E3" w:rsidRDefault="001C724E" w:rsidP="00A716E3">
      <w:pPr>
        <w:pStyle w:val="TableofFigures"/>
        <w:tabs>
          <w:tab w:val="right" w:leader="dot" w:pos="9629"/>
        </w:tabs>
        <w:ind w:left="3969"/>
        <w:rPr>
          <w:rFonts w:asciiTheme="minorHAnsi" w:eastAsiaTheme="minorEastAsia" w:hAnsiTheme="minorHAnsi" w:cstheme="minorBidi"/>
          <w:b w:val="0"/>
          <w:noProof/>
          <w:sz w:val="22"/>
          <w:szCs w:val="22"/>
          <w:lang w:val="sv-SE" w:eastAsia="sv-SE"/>
        </w:rPr>
      </w:pPr>
      <w:hyperlink w:anchor="_Toc4705771" w:history="1">
        <w:r w:rsidR="00A716E3" w:rsidRPr="00AB2656">
          <w:rPr>
            <w:rStyle w:val="Hyperlink"/>
            <w:rFonts w:ascii="Courier New" w:hAnsi="Courier New" w:cs="Courier New"/>
            <w:noProof/>
          </w:rPr>
          <w:t>o</w:t>
        </w:r>
        <w:r w:rsidR="00A716E3">
          <w:rPr>
            <w:rFonts w:asciiTheme="minorHAnsi" w:eastAsiaTheme="minorEastAsia" w:hAnsiTheme="minorHAnsi" w:cstheme="minorBidi"/>
            <w:b w:val="0"/>
            <w:noProof/>
            <w:sz w:val="22"/>
            <w:szCs w:val="22"/>
            <w:lang w:val="sv-SE" w:eastAsia="sv-SE"/>
          </w:rPr>
          <w:t xml:space="preserve"> </w:t>
        </w:r>
        <w:r w:rsidR="00A716E3" w:rsidRPr="00AB2656">
          <w:rPr>
            <w:rStyle w:val="Hyperlink"/>
            <w:noProof/>
          </w:rPr>
          <w:t>If i_s = 1 and SFNmod2 = 1, then there are 4 subframes containing NRS before the corresponding PO, that is M = 4.</w:t>
        </w:r>
      </w:hyperlink>
    </w:p>
    <w:p w14:paraId="292555C8" w14:textId="34C9851B" w:rsidR="00A716E3" w:rsidRDefault="001C724E" w:rsidP="00A716E3">
      <w:pPr>
        <w:pStyle w:val="TableofFigures"/>
        <w:tabs>
          <w:tab w:val="right" w:leader="dot" w:pos="9629"/>
        </w:tabs>
        <w:ind w:left="3969"/>
        <w:rPr>
          <w:rFonts w:asciiTheme="minorHAnsi" w:eastAsiaTheme="minorEastAsia" w:hAnsiTheme="minorHAnsi" w:cstheme="minorBidi"/>
          <w:b w:val="0"/>
          <w:noProof/>
          <w:sz w:val="22"/>
          <w:szCs w:val="22"/>
          <w:lang w:val="sv-SE" w:eastAsia="sv-SE"/>
        </w:rPr>
      </w:pPr>
      <w:hyperlink w:anchor="_Toc4705772" w:history="1">
        <w:r w:rsidR="00A716E3" w:rsidRPr="00AB2656">
          <w:rPr>
            <w:rStyle w:val="Hyperlink"/>
            <w:rFonts w:ascii="Courier New" w:hAnsi="Courier New" w:cs="Courier New"/>
            <w:noProof/>
          </w:rPr>
          <w:t>o</w:t>
        </w:r>
        <w:r w:rsidR="00A716E3">
          <w:rPr>
            <w:rFonts w:asciiTheme="minorHAnsi" w:eastAsiaTheme="minorEastAsia" w:hAnsiTheme="minorHAnsi" w:cstheme="minorBidi"/>
            <w:b w:val="0"/>
            <w:noProof/>
            <w:sz w:val="22"/>
            <w:szCs w:val="22"/>
            <w:lang w:val="sv-SE" w:eastAsia="sv-SE"/>
          </w:rPr>
          <w:t xml:space="preserve"> </w:t>
        </w:r>
        <w:r w:rsidR="00A716E3" w:rsidRPr="00AB2656">
          <w:rPr>
            <w:rStyle w:val="Hyperlink"/>
            <w:noProof/>
          </w:rPr>
          <w:t>If i_s = 2 and SFNmod2 = 0, then there are 4 subframes containing NRS within the NPDCCH search space of the corresponding PO, that is N=4.</w:t>
        </w:r>
      </w:hyperlink>
    </w:p>
    <w:p w14:paraId="18589168" w14:textId="4A02B886" w:rsidR="00A716E3" w:rsidRDefault="001C724E" w:rsidP="00A716E3">
      <w:pPr>
        <w:pStyle w:val="TableofFigures"/>
        <w:tabs>
          <w:tab w:val="right" w:leader="dot" w:pos="9629"/>
        </w:tabs>
        <w:ind w:left="3969"/>
        <w:rPr>
          <w:rFonts w:asciiTheme="minorHAnsi" w:eastAsiaTheme="minorEastAsia" w:hAnsiTheme="minorHAnsi" w:cstheme="minorBidi"/>
          <w:b w:val="0"/>
          <w:noProof/>
          <w:sz w:val="22"/>
          <w:szCs w:val="22"/>
          <w:lang w:val="sv-SE" w:eastAsia="sv-SE"/>
        </w:rPr>
      </w:pPr>
      <w:hyperlink w:anchor="_Toc4705773" w:history="1">
        <w:r w:rsidR="00A716E3" w:rsidRPr="00AB2656">
          <w:rPr>
            <w:rStyle w:val="Hyperlink"/>
            <w:rFonts w:ascii="Courier New" w:hAnsi="Courier New" w:cs="Courier New"/>
            <w:noProof/>
          </w:rPr>
          <w:t>o</w:t>
        </w:r>
        <w:r w:rsidR="00A716E3">
          <w:rPr>
            <w:rStyle w:val="Hyperlink"/>
            <w:rFonts w:ascii="Courier New" w:hAnsi="Courier New" w:cs="Courier New"/>
            <w:noProof/>
          </w:rPr>
          <w:t xml:space="preserve"> </w:t>
        </w:r>
        <w:r w:rsidR="00A716E3" w:rsidRPr="00AB2656">
          <w:rPr>
            <w:rStyle w:val="Hyperlink"/>
            <w:noProof/>
          </w:rPr>
          <w:t>If i_s = 3 and SFNmod2 = 1, then there are 4 subframes containing NRS before the corresponding PO, that is M = 4.</w:t>
        </w:r>
      </w:hyperlink>
    </w:p>
    <w:p w14:paraId="18CEFBA8" w14:textId="0132F873" w:rsidR="00A716E3" w:rsidRDefault="001C72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05774" w:history="1">
        <w:r w:rsidR="00A716E3" w:rsidRPr="00AB2656">
          <w:rPr>
            <w:rStyle w:val="Hyperlink"/>
            <w:noProof/>
          </w:rPr>
          <w:t>Proposal 5</w:t>
        </w:r>
        <w:r w:rsidR="00A716E3">
          <w:rPr>
            <w:rFonts w:asciiTheme="minorHAnsi" w:eastAsiaTheme="minorEastAsia" w:hAnsiTheme="minorHAnsi" w:cstheme="minorBidi"/>
            <w:b w:val="0"/>
            <w:noProof/>
            <w:sz w:val="22"/>
            <w:szCs w:val="22"/>
            <w:lang w:val="sv-SE" w:eastAsia="sv-SE"/>
          </w:rPr>
          <w:tab/>
        </w:r>
        <w:r w:rsidR="00A716E3" w:rsidRPr="00AB2656">
          <w:rPr>
            <w:rStyle w:val="Hyperlink"/>
            <w:noProof/>
          </w:rPr>
          <w:t>Enabling the presence of CRS in non-anchor carriers in subframes not containing NRS is not supported.</w:t>
        </w:r>
      </w:hyperlink>
    </w:p>
    <w:p w14:paraId="7203AEF7" w14:textId="053E7ED9" w:rsidR="00F507D1" w:rsidRPr="00CE0424" w:rsidRDefault="006E1C82" w:rsidP="00CE0424">
      <w:pPr>
        <w:pStyle w:val="Heading1"/>
      </w:pPr>
      <w:r>
        <w:rPr>
          <w:b/>
          <w:bCs/>
          <w:lang w:val="en-US" w:eastAsia="zh-CN"/>
        </w:rPr>
        <w:lastRenderedPageBreak/>
        <w:fldChar w:fldCharType="end"/>
      </w:r>
      <w:r w:rsidRPr="00CE0424">
        <w:rPr>
          <w:b/>
          <w:bCs/>
        </w:rPr>
        <w:t xml:space="preserve"> </w:t>
      </w:r>
      <w:bookmarkStart w:id="44" w:name="_In-sequence_SDU_delivery"/>
      <w:bookmarkEnd w:id="44"/>
      <w:r w:rsidR="00F507D1" w:rsidRPr="00CE0424">
        <w:t>References</w:t>
      </w:r>
    </w:p>
    <w:bookmarkStart w:id="45" w:name="_Hlk528935781"/>
    <w:bookmarkStart w:id="46" w:name="_Ref174151459"/>
    <w:bookmarkStart w:id="47" w:name="_Ref189809556"/>
    <w:p w14:paraId="0A9B1F3C" w14:textId="2F83F49B" w:rsidR="005A7637" w:rsidRDefault="005F5963" w:rsidP="005F5963">
      <w:pPr>
        <w:pStyle w:val="Reference"/>
      </w:pPr>
      <w:r>
        <w:fldChar w:fldCharType="begin"/>
      </w:r>
      <w:r>
        <w:instrText xml:space="preserve"> HYPERLINK "http://www.3gpp.org/ftp/tsg_ran/TSG_RAN/TSGR_83/Docs/RP-190757.zip" </w:instrText>
      </w:r>
      <w:r>
        <w:fldChar w:fldCharType="separate"/>
      </w:r>
      <w:r w:rsidR="005A7637" w:rsidRPr="005F5963">
        <w:rPr>
          <w:rStyle w:val="Hyperlink"/>
        </w:rPr>
        <w:t>RP-190757</w:t>
      </w:r>
      <w:r>
        <w:fldChar w:fldCharType="end"/>
      </w:r>
      <w:r w:rsidR="005A7637" w:rsidRPr="005A7637">
        <w:t>, Additional enhancements for NB-IoT, RAN #83, Shenzhen, China, March 18-21, 2019.</w:t>
      </w:r>
    </w:p>
    <w:p w14:paraId="54B5CA7A" w14:textId="1C413B45" w:rsidR="00B01453" w:rsidRDefault="00B01453" w:rsidP="00251DCA">
      <w:pPr>
        <w:pStyle w:val="Reference"/>
      </w:pPr>
      <w:r>
        <w:t xml:space="preserve">Chairman’s notes, RAN1 #96, </w:t>
      </w:r>
      <w:r w:rsidRPr="00B01453">
        <w:t>Athens, Greece February 25th – 1st March 2019</w:t>
      </w:r>
      <w:r>
        <w:t>.</w:t>
      </w:r>
    </w:p>
    <w:p w14:paraId="0034D3CC" w14:textId="0D8B9246" w:rsidR="003A7EF3" w:rsidRDefault="000F6A18" w:rsidP="00096F38">
      <w:pPr>
        <w:pStyle w:val="Reference"/>
      </w:pPr>
      <w:bookmarkStart w:id="48" w:name="_Ref520805932"/>
      <w:bookmarkEnd w:id="45"/>
      <w:r w:rsidRPr="000F6A18">
        <w:t>R1-1807107</w:t>
      </w:r>
      <w:r>
        <w:t xml:space="preserve">, </w:t>
      </w:r>
      <w:r w:rsidR="00E11349">
        <w:t>“</w:t>
      </w:r>
      <w:r w:rsidRPr="000F6A18">
        <w:t>Further discussion of Wake-up signal functions</w:t>
      </w:r>
      <w:r w:rsidR="00E11349">
        <w:t>”</w:t>
      </w:r>
      <w:r w:rsidRPr="000F6A18">
        <w:t xml:space="preserve">, </w:t>
      </w:r>
      <w:r w:rsidR="00096F38">
        <w:t xml:space="preserve">source </w:t>
      </w:r>
      <w:r w:rsidR="00096F38" w:rsidRPr="00096F38">
        <w:t>Qualcomm Incorporated</w:t>
      </w:r>
      <w:r w:rsidR="00096F38">
        <w:t xml:space="preserve">, </w:t>
      </w:r>
      <w:r w:rsidRPr="000F6A18">
        <w:t>3GPP TSG RAN WG1 Meeting #93, Busan, Korea, May 21st – 25th, 2018</w:t>
      </w:r>
      <w:r>
        <w:t>.</w:t>
      </w:r>
      <w:bookmarkEnd w:id="48"/>
      <w:r>
        <w:t xml:space="preserve"> </w:t>
      </w:r>
      <w:bookmarkEnd w:id="46"/>
      <w:bookmarkEnd w:id="47"/>
    </w:p>
    <w:p w14:paraId="3E77307E" w14:textId="04AF07C0" w:rsidR="00B01453" w:rsidRDefault="00B01453" w:rsidP="00096F38">
      <w:pPr>
        <w:pStyle w:val="Reference"/>
      </w:pPr>
      <w:r>
        <w:t xml:space="preserve">3GPP TS 36.304, </w:t>
      </w:r>
      <w:r w:rsidRPr="00B01453">
        <w:t>Evolved Universal Terrestrial Radio Access (E-UTRA)</w:t>
      </w:r>
      <w:r>
        <w:t>, “</w:t>
      </w:r>
      <w:r w:rsidRPr="00B01453">
        <w:t>User Equipment (UE) procedures in idle mode</w:t>
      </w:r>
      <w:r>
        <w:t>”, V15.2.0 (2018-12)</w:t>
      </w:r>
      <w:r w:rsidR="005B5338">
        <w:t>.</w:t>
      </w:r>
    </w:p>
    <w:p w14:paraId="49C8F7CA" w14:textId="5165AB37" w:rsidR="005B5338" w:rsidRDefault="005B5338" w:rsidP="00096F38">
      <w:pPr>
        <w:pStyle w:val="Reference"/>
      </w:pPr>
      <w:r>
        <w:t>R1-1707024, “</w:t>
      </w:r>
      <w:r w:rsidRPr="005B5338">
        <w:t>Further consideration on narrowband measurement accuracy improvement</w:t>
      </w:r>
      <w:r>
        <w:t xml:space="preserve">,” Huawei, </w:t>
      </w:r>
      <w:proofErr w:type="spellStart"/>
      <w:r>
        <w:t>HiSilicon</w:t>
      </w:r>
      <w:proofErr w:type="spellEnd"/>
      <w:r>
        <w:t xml:space="preserve">, </w:t>
      </w:r>
      <w:proofErr w:type="spellStart"/>
      <w:r>
        <w:t>Neul</w:t>
      </w:r>
      <w:proofErr w:type="spellEnd"/>
      <w:r>
        <w:t>, Hangzhou, China, RAN1 # 89.</w:t>
      </w:r>
    </w:p>
    <w:p w14:paraId="1C7090DD" w14:textId="0451E8AF" w:rsidR="007F6428" w:rsidRDefault="007F6428" w:rsidP="007F6428">
      <w:pPr>
        <w:pStyle w:val="Heading1"/>
        <w:ind w:left="0" w:firstLine="0"/>
      </w:pPr>
      <w:r>
        <w:t>Annex 1</w:t>
      </w:r>
    </w:p>
    <w:p w14:paraId="7665A9F9" w14:textId="53A39DEB" w:rsidR="007F6428" w:rsidRPr="007F6428" w:rsidRDefault="007F6428" w:rsidP="007F6428">
      <w:pPr>
        <w:pStyle w:val="BodyText"/>
        <w:rPr>
          <w:rFonts w:cs="Arial"/>
          <w:bCs/>
        </w:rPr>
      </w:pPr>
      <w:r>
        <w:t>Previous agreements have been listed below:</w:t>
      </w:r>
    </w:p>
    <w:p w14:paraId="3536AB78" w14:textId="77777777" w:rsidR="007F6428" w:rsidRDefault="007F6428" w:rsidP="007F6428">
      <w:pPr>
        <w:pStyle w:val="BodyText"/>
      </w:pPr>
      <w:r>
        <w:t xml:space="preserve">In RAN1#94, the followings were agreed in RAN1 that </w:t>
      </w:r>
    </w:p>
    <w:p w14:paraId="0D5CF7BC" w14:textId="77777777" w:rsidR="007F6428" w:rsidRPr="000008AE" w:rsidRDefault="007F6428" w:rsidP="007F6428">
      <w:pPr>
        <w:pStyle w:val="BodyText"/>
        <w:ind w:left="567"/>
        <w:rPr>
          <w:rFonts w:ascii="Times New Roman" w:hAnsi="Times New Roman"/>
          <w:i/>
        </w:rPr>
      </w:pPr>
    </w:p>
    <w:p w14:paraId="4298924E" w14:textId="77777777" w:rsidR="007F6428" w:rsidRPr="00B249B5" w:rsidRDefault="007F6428" w:rsidP="007F6428">
      <w:pPr>
        <w:pStyle w:val="BodyText"/>
        <w:ind w:left="567"/>
        <w:rPr>
          <w:rFonts w:ascii="Times New Roman" w:hAnsi="Times New Roman"/>
          <w:i/>
        </w:rPr>
      </w:pPr>
      <w:r w:rsidRPr="00B249B5">
        <w:rPr>
          <w:rFonts w:ascii="Times New Roman" w:hAnsi="Times New Roman"/>
          <w:i/>
          <w:highlight w:val="green"/>
        </w:rPr>
        <w:t>Agreement</w:t>
      </w:r>
      <w:r w:rsidRPr="00B249B5">
        <w:rPr>
          <w:rFonts w:ascii="Times New Roman" w:hAnsi="Times New Roman"/>
          <w:i/>
        </w:rPr>
        <w:t xml:space="preserve"> </w:t>
      </w:r>
    </w:p>
    <w:p w14:paraId="72319E36" w14:textId="77777777" w:rsidR="007F6428" w:rsidRPr="00B249B5" w:rsidRDefault="007F6428" w:rsidP="007F6428">
      <w:pPr>
        <w:pStyle w:val="BodyText"/>
        <w:ind w:left="567"/>
        <w:rPr>
          <w:rFonts w:ascii="Times New Roman" w:hAnsi="Times New Roman"/>
          <w:i/>
        </w:rPr>
      </w:pPr>
      <w:r w:rsidRPr="00B249B5">
        <w:rPr>
          <w:rFonts w:ascii="Times New Roman" w:hAnsi="Times New Roman"/>
          <w:i/>
        </w:rPr>
        <w:t>The presence of NRS on subframes which will contain NRS even when no paging NPDCCH is transmitted is enabled by broadcast signalling.</w:t>
      </w:r>
    </w:p>
    <w:p w14:paraId="748F82B0" w14:textId="77777777" w:rsidR="007F6428" w:rsidRPr="00B249B5" w:rsidRDefault="007F6428" w:rsidP="007F6428">
      <w:pPr>
        <w:pStyle w:val="BodyText"/>
        <w:ind w:left="567"/>
        <w:rPr>
          <w:rFonts w:ascii="Times New Roman" w:hAnsi="Times New Roman"/>
          <w:i/>
        </w:rPr>
      </w:pPr>
      <w:r w:rsidRPr="00B249B5">
        <w:rPr>
          <w:rFonts w:ascii="Times New Roman" w:hAnsi="Times New Roman"/>
          <w:i/>
        </w:rPr>
        <w:t>•</w:t>
      </w:r>
      <w:r w:rsidRPr="00B249B5">
        <w:rPr>
          <w:rFonts w:ascii="Times New Roman" w:hAnsi="Times New Roman"/>
          <w:i/>
        </w:rPr>
        <w:tab/>
        <w:t>Above applies only for non-anchor carriers</w:t>
      </w:r>
    </w:p>
    <w:p w14:paraId="40958A8E" w14:textId="77777777" w:rsidR="007F6428" w:rsidRPr="00B249B5" w:rsidRDefault="007F6428" w:rsidP="007F6428">
      <w:pPr>
        <w:pStyle w:val="BodyText"/>
        <w:ind w:left="567"/>
        <w:rPr>
          <w:rFonts w:ascii="Times New Roman" w:hAnsi="Times New Roman"/>
          <w:i/>
        </w:rPr>
      </w:pPr>
      <w:r w:rsidRPr="00B249B5">
        <w:rPr>
          <w:rFonts w:ascii="Times New Roman" w:hAnsi="Times New Roman"/>
          <w:i/>
          <w:highlight w:val="green"/>
        </w:rPr>
        <w:t>Agreement</w:t>
      </w:r>
    </w:p>
    <w:p w14:paraId="43F143BA" w14:textId="77777777" w:rsidR="007F6428" w:rsidRPr="00B249B5" w:rsidRDefault="007F6428" w:rsidP="007F6428">
      <w:pPr>
        <w:pStyle w:val="BodyText"/>
        <w:ind w:left="567"/>
        <w:rPr>
          <w:rFonts w:ascii="Times New Roman" w:hAnsi="Times New Roman"/>
          <w:i/>
        </w:rPr>
      </w:pPr>
      <w:r w:rsidRPr="00B249B5">
        <w:rPr>
          <w:rFonts w:ascii="Times New Roman" w:hAnsi="Times New Roman"/>
          <w:i/>
        </w:rPr>
        <w:t>For the objective on presence of NRS on a non-anchor carrier for paging, consider the following use case:</w:t>
      </w:r>
    </w:p>
    <w:p w14:paraId="19BFFDC1" w14:textId="77777777" w:rsidR="007F6428" w:rsidRPr="00B249B5" w:rsidRDefault="007F6428" w:rsidP="007F6428">
      <w:pPr>
        <w:pStyle w:val="BodyText"/>
        <w:ind w:left="567"/>
        <w:rPr>
          <w:rFonts w:ascii="Times New Roman" w:hAnsi="Times New Roman"/>
          <w:i/>
        </w:rPr>
      </w:pPr>
      <w:r w:rsidRPr="00B249B5">
        <w:rPr>
          <w:rFonts w:ascii="Times New Roman" w:hAnsi="Times New Roman"/>
          <w:i/>
        </w:rPr>
        <w:t>•</w:t>
      </w:r>
      <w:r w:rsidRPr="00B249B5">
        <w:rPr>
          <w:rFonts w:ascii="Times New Roman" w:hAnsi="Times New Roman"/>
          <w:i/>
        </w:rPr>
        <w:tab/>
        <w:t>Early termination of NPDCCH / WUS</w:t>
      </w:r>
    </w:p>
    <w:p w14:paraId="75769E04" w14:textId="77777777" w:rsidR="007F6428" w:rsidRDefault="007F6428" w:rsidP="007F6428">
      <w:pPr>
        <w:pStyle w:val="BodyText"/>
        <w:ind w:left="567"/>
        <w:rPr>
          <w:rFonts w:ascii="Times New Roman" w:hAnsi="Times New Roman"/>
          <w:i/>
        </w:rPr>
      </w:pPr>
      <w:r w:rsidRPr="00B249B5">
        <w:rPr>
          <w:rFonts w:ascii="Times New Roman" w:hAnsi="Times New Roman"/>
          <w:i/>
        </w:rPr>
        <w:t>Above is not intended to restrict the study of other use cases in other WGs which may or may not have RAN1 specification impact</w:t>
      </w:r>
    </w:p>
    <w:p w14:paraId="6298F58A" w14:textId="77777777" w:rsidR="007F6428" w:rsidRDefault="007F6428" w:rsidP="007F6428">
      <w:pPr>
        <w:pStyle w:val="BodyText"/>
        <w:ind w:left="567"/>
        <w:rPr>
          <w:rFonts w:ascii="Times New Roman" w:hAnsi="Times New Roman"/>
          <w:i/>
        </w:rPr>
      </w:pPr>
    </w:p>
    <w:p w14:paraId="2110932A" w14:textId="77777777" w:rsidR="007F6428" w:rsidRDefault="007F6428" w:rsidP="007F6428">
      <w:pPr>
        <w:pStyle w:val="BodyText"/>
      </w:pPr>
      <w:r>
        <w:t xml:space="preserve">In RAN1#94bis, the followings were agreed in RAN1 that </w:t>
      </w:r>
    </w:p>
    <w:p w14:paraId="13EA788B" w14:textId="77777777" w:rsidR="007F6428" w:rsidRDefault="007F6428" w:rsidP="007F6428">
      <w:pPr>
        <w:pStyle w:val="BodyText"/>
      </w:pPr>
    </w:p>
    <w:p w14:paraId="251F2E83" w14:textId="77777777" w:rsidR="007F6428" w:rsidRPr="000713AC" w:rsidRDefault="007F6428" w:rsidP="007F6428">
      <w:pPr>
        <w:ind w:left="567"/>
        <w:rPr>
          <w:i/>
          <w:highlight w:val="green"/>
        </w:rPr>
      </w:pPr>
      <w:r w:rsidRPr="000713AC">
        <w:rPr>
          <w:i/>
          <w:highlight w:val="green"/>
        </w:rPr>
        <w:t>Agreement</w:t>
      </w:r>
    </w:p>
    <w:p w14:paraId="38480C0A" w14:textId="77777777" w:rsidR="007F6428" w:rsidRPr="000713AC" w:rsidRDefault="007F6428" w:rsidP="007F6428">
      <w:pPr>
        <w:ind w:left="567"/>
        <w:rPr>
          <w:i/>
          <w:lang w:eastAsia="x-none"/>
        </w:rPr>
      </w:pPr>
      <w:r w:rsidRPr="000713AC">
        <w:rPr>
          <w:i/>
        </w:rPr>
        <w:t xml:space="preserve">The presence of NRS on </w:t>
      </w:r>
      <w:r w:rsidRPr="000713AC">
        <w:rPr>
          <w:bCs/>
          <w:i/>
        </w:rPr>
        <w:t xml:space="preserve">subframes which will contain NRS even when no paging NPDCCH is transmitted </w:t>
      </w:r>
      <w:r w:rsidRPr="000713AC">
        <w:rPr>
          <w:i/>
        </w:rPr>
        <w:t>is enabled by SIB.</w:t>
      </w:r>
    </w:p>
    <w:p w14:paraId="3F02BB2B" w14:textId="77777777" w:rsidR="007F6428" w:rsidRPr="000713AC" w:rsidRDefault="007F6428" w:rsidP="007F6428">
      <w:pPr>
        <w:ind w:left="567"/>
        <w:rPr>
          <w:i/>
          <w:highlight w:val="green"/>
        </w:rPr>
      </w:pPr>
      <w:r w:rsidRPr="000713AC">
        <w:rPr>
          <w:i/>
          <w:highlight w:val="green"/>
          <w:lang w:val="en-US"/>
        </w:rPr>
        <w:t>Agreement</w:t>
      </w:r>
    </w:p>
    <w:p w14:paraId="66D32ACC" w14:textId="77777777" w:rsidR="007F6428" w:rsidRPr="000713AC" w:rsidRDefault="007F6428" w:rsidP="007F6428">
      <w:pPr>
        <w:ind w:left="567"/>
        <w:rPr>
          <w:i/>
        </w:rPr>
      </w:pPr>
      <w:r w:rsidRPr="000713AC">
        <w:rPr>
          <w:bCs/>
          <w:i/>
        </w:rPr>
        <w:t xml:space="preserve">Subframes which will contain NRS even when no paging NPDCCH is transmitted </w:t>
      </w:r>
      <w:r w:rsidRPr="000713AC">
        <w:rPr>
          <w:i/>
        </w:rPr>
        <w:t>are associated to a PO.</w:t>
      </w:r>
    </w:p>
    <w:p w14:paraId="4E1DCD91" w14:textId="77777777" w:rsidR="007F6428" w:rsidRPr="000713AC" w:rsidRDefault="007F6428" w:rsidP="007F6428">
      <w:pPr>
        <w:numPr>
          <w:ilvl w:val="0"/>
          <w:numId w:val="26"/>
        </w:numPr>
        <w:spacing w:after="0"/>
        <w:ind w:left="1287"/>
        <w:rPr>
          <w:i/>
          <w:lang w:val="en-US"/>
        </w:rPr>
      </w:pPr>
      <w:r w:rsidRPr="000713AC">
        <w:rPr>
          <w:i/>
          <w:lang w:val="en-US"/>
        </w:rPr>
        <w:t>FFS: Whether PO is from UE perspective or NW perspective</w:t>
      </w:r>
    </w:p>
    <w:p w14:paraId="68641E5F" w14:textId="77777777" w:rsidR="007F6428" w:rsidRPr="000713AC" w:rsidRDefault="007F6428" w:rsidP="007F6428">
      <w:pPr>
        <w:ind w:left="567"/>
        <w:rPr>
          <w:i/>
          <w:lang w:val="en-US" w:eastAsia="x-none"/>
        </w:rPr>
      </w:pPr>
    </w:p>
    <w:p w14:paraId="63EE1586" w14:textId="77777777" w:rsidR="007F6428" w:rsidRPr="000713AC" w:rsidRDefault="007F6428" w:rsidP="007F6428">
      <w:pPr>
        <w:ind w:left="567"/>
        <w:rPr>
          <w:i/>
          <w:highlight w:val="green"/>
        </w:rPr>
      </w:pPr>
      <w:r w:rsidRPr="000713AC">
        <w:rPr>
          <w:i/>
          <w:highlight w:val="green"/>
          <w:lang w:val="en-US"/>
        </w:rPr>
        <w:t>Agreement</w:t>
      </w:r>
    </w:p>
    <w:p w14:paraId="3FBCAEEA" w14:textId="77777777" w:rsidR="007F6428" w:rsidRPr="000713AC" w:rsidRDefault="007F6428" w:rsidP="007F6428">
      <w:pPr>
        <w:ind w:left="567"/>
        <w:rPr>
          <w:bCs/>
          <w:i/>
        </w:rPr>
      </w:pPr>
      <w:r w:rsidRPr="000713AC">
        <w:rPr>
          <w:bCs/>
          <w:i/>
        </w:rPr>
        <w:t xml:space="preserve">A subset of the POs </w:t>
      </w:r>
      <w:proofErr w:type="gramStart"/>
      <w:r w:rsidRPr="000713AC">
        <w:rPr>
          <w:bCs/>
          <w:i/>
        </w:rPr>
        <w:t>have</w:t>
      </w:r>
      <w:proofErr w:type="gramEnd"/>
      <w:r w:rsidRPr="000713AC">
        <w:rPr>
          <w:bCs/>
          <w:i/>
        </w:rPr>
        <w:t xml:space="preserve"> associated subframes which will contain NRS even when no paging NPDCCH is transmitted.</w:t>
      </w:r>
    </w:p>
    <w:p w14:paraId="448F1CCD" w14:textId="77777777" w:rsidR="007F6428" w:rsidRPr="000713AC" w:rsidRDefault="007F6428" w:rsidP="007F6428">
      <w:pPr>
        <w:ind w:left="567"/>
        <w:rPr>
          <w:bCs/>
          <w:i/>
        </w:rPr>
      </w:pPr>
      <w:r w:rsidRPr="000713AC">
        <w:rPr>
          <w:bCs/>
          <w:i/>
        </w:rPr>
        <w:t>FFS: Details of the subset, whether it depends on some existing parameters such as DRX cycle or new parameters by configuration</w:t>
      </w:r>
    </w:p>
    <w:p w14:paraId="4150BD7D" w14:textId="77777777" w:rsidR="007F6428" w:rsidRPr="000713AC" w:rsidRDefault="007F6428" w:rsidP="007F6428">
      <w:pPr>
        <w:ind w:left="567"/>
        <w:rPr>
          <w:bCs/>
          <w:i/>
        </w:rPr>
      </w:pPr>
      <w:r w:rsidRPr="000713AC">
        <w:rPr>
          <w:bCs/>
          <w:i/>
        </w:rPr>
        <w:t>FFS: Whether the subset can be the whole set of POs by configuration.</w:t>
      </w:r>
    </w:p>
    <w:p w14:paraId="51823628" w14:textId="77777777" w:rsidR="007F6428" w:rsidRPr="000713AC" w:rsidRDefault="007F6428" w:rsidP="007F6428">
      <w:pPr>
        <w:ind w:left="567"/>
        <w:rPr>
          <w:b/>
          <w:i/>
          <w:lang w:eastAsia="x-none"/>
        </w:rPr>
      </w:pPr>
      <w:r w:rsidRPr="000713AC">
        <w:rPr>
          <w:b/>
          <w:i/>
          <w:lang w:eastAsia="x-none"/>
        </w:rPr>
        <w:t>For next meeting:</w:t>
      </w:r>
    </w:p>
    <w:p w14:paraId="0B647CE4" w14:textId="77777777" w:rsidR="007F6428" w:rsidRPr="000713AC" w:rsidRDefault="007F6428" w:rsidP="007F6428">
      <w:pPr>
        <w:pStyle w:val="PlainText"/>
        <w:ind w:left="567"/>
        <w:rPr>
          <w:rFonts w:ascii="Times New Roman" w:hAnsi="Times New Roman"/>
          <w:i/>
          <w:lang w:val="en-GB"/>
        </w:rPr>
      </w:pPr>
      <w:r w:rsidRPr="000713AC">
        <w:rPr>
          <w:rFonts w:ascii="Times New Roman" w:hAnsi="Times New Roman"/>
          <w:i/>
          <w:lang w:val="en-GB"/>
        </w:rPr>
        <w:lastRenderedPageBreak/>
        <w:t>Companies are encouraged to consider increased network power consumption and interference, decreased chance for dynamic sharing with other RATs (e.g. NR), paging performance, reduced UE power consumption in the setting of presence of NRS when no paging is sent on a non-anchor carrier</w:t>
      </w:r>
    </w:p>
    <w:p w14:paraId="291800EF" w14:textId="77777777" w:rsidR="007F6428" w:rsidRDefault="007F6428" w:rsidP="007F6428">
      <w:pPr>
        <w:pStyle w:val="BodyText"/>
      </w:pPr>
      <w:r>
        <w:t xml:space="preserve">In RAN1#95, the followings were agreed in RAN1 that </w:t>
      </w:r>
    </w:p>
    <w:p w14:paraId="18E89CF4" w14:textId="77777777" w:rsidR="007F6428" w:rsidRPr="00DA19E2" w:rsidRDefault="007F6428" w:rsidP="007F6428">
      <w:pPr>
        <w:ind w:left="567"/>
        <w:rPr>
          <w:b/>
          <w:i/>
          <w:highlight w:val="green"/>
        </w:rPr>
      </w:pPr>
      <w:r w:rsidRPr="00DA19E2">
        <w:rPr>
          <w:b/>
          <w:i/>
          <w:highlight w:val="green"/>
        </w:rPr>
        <w:t>Agreement</w:t>
      </w:r>
    </w:p>
    <w:p w14:paraId="2EDA0519" w14:textId="77777777" w:rsidR="007F6428" w:rsidRPr="00DA19E2" w:rsidRDefault="007F6428" w:rsidP="007F6428">
      <w:pPr>
        <w:ind w:left="567"/>
        <w:rPr>
          <w:i/>
        </w:rPr>
      </w:pPr>
      <w:r w:rsidRPr="00DA19E2">
        <w:rPr>
          <w:i/>
        </w:rPr>
        <w:t>RAN1 to discuss the issue of NRS presence for NPDCCH early termination when NWUS is enabled. Down-select among:</w:t>
      </w:r>
    </w:p>
    <w:p w14:paraId="7D025C5B" w14:textId="77777777" w:rsidR="007F6428" w:rsidRPr="00DA19E2" w:rsidRDefault="007F6428" w:rsidP="007F6428">
      <w:pPr>
        <w:numPr>
          <w:ilvl w:val="0"/>
          <w:numId w:val="27"/>
        </w:numPr>
        <w:overflowPunct/>
        <w:autoSpaceDE/>
        <w:autoSpaceDN/>
        <w:adjustRightInd/>
        <w:spacing w:after="0"/>
        <w:ind w:left="1287"/>
        <w:textAlignment w:val="auto"/>
        <w:rPr>
          <w:i/>
        </w:rPr>
      </w:pPr>
      <w:r w:rsidRPr="00DA19E2">
        <w:rPr>
          <w:i/>
        </w:rPr>
        <w:t>Alt1: If NWUS is enabled (from network perspective), there is no NRS for NPDCCH early termination, but there may be NRS for NWUS early termination.</w:t>
      </w:r>
    </w:p>
    <w:p w14:paraId="5E9E0BD0" w14:textId="77777777" w:rsidR="007F6428" w:rsidRPr="00DA19E2" w:rsidRDefault="007F6428" w:rsidP="007F6428">
      <w:pPr>
        <w:numPr>
          <w:ilvl w:val="0"/>
          <w:numId w:val="27"/>
        </w:numPr>
        <w:overflowPunct/>
        <w:autoSpaceDE/>
        <w:autoSpaceDN/>
        <w:adjustRightInd/>
        <w:spacing w:after="0"/>
        <w:ind w:left="1287"/>
        <w:textAlignment w:val="auto"/>
        <w:rPr>
          <w:i/>
        </w:rPr>
      </w:pPr>
      <w:r w:rsidRPr="00DA19E2">
        <w:rPr>
          <w:i/>
        </w:rPr>
        <w:t>Alt2: If NWUS is enabled (from UE perspective, i.e., enabled by network and supported by UE), there is no NRS for NPDCCH early termination, but there may be NRS for NWUS early termination.</w:t>
      </w:r>
    </w:p>
    <w:p w14:paraId="70381508" w14:textId="77777777" w:rsidR="007F6428" w:rsidRPr="00DA19E2" w:rsidRDefault="007F6428" w:rsidP="007F6428">
      <w:pPr>
        <w:numPr>
          <w:ilvl w:val="0"/>
          <w:numId w:val="27"/>
        </w:numPr>
        <w:overflowPunct/>
        <w:autoSpaceDE/>
        <w:autoSpaceDN/>
        <w:adjustRightInd/>
        <w:spacing w:after="0"/>
        <w:ind w:left="1287"/>
        <w:textAlignment w:val="auto"/>
        <w:rPr>
          <w:i/>
        </w:rPr>
      </w:pPr>
      <w:r w:rsidRPr="00DA19E2">
        <w:rPr>
          <w:i/>
        </w:rPr>
        <w:t>Alt3: Decouple configuration of NRS for NPDCCH early termination and NWUS early termination</w:t>
      </w:r>
    </w:p>
    <w:p w14:paraId="328BD861" w14:textId="77777777" w:rsidR="007F6428" w:rsidRPr="00DA19E2" w:rsidRDefault="007F6428" w:rsidP="007F6428">
      <w:pPr>
        <w:numPr>
          <w:ilvl w:val="1"/>
          <w:numId w:val="27"/>
        </w:numPr>
        <w:overflowPunct/>
        <w:autoSpaceDE/>
        <w:autoSpaceDN/>
        <w:adjustRightInd/>
        <w:spacing w:after="0"/>
        <w:ind w:left="2007"/>
        <w:textAlignment w:val="auto"/>
        <w:rPr>
          <w:i/>
        </w:rPr>
      </w:pPr>
      <w:r w:rsidRPr="00DA19E2">
        <w:rPr>
          <w:i/>
        </w:rPr>
        <w:t xml:space="preserve">e.g. </w:t>
      </w:r>
      <w:proofErr w:type="spellStart"/>
      <w:r w:rsidRPr="00DA19E2">
        <w:rPr>
          <w:i/>
        </w:rPr>
        <w:t>eNB</w:t>
      </w:r>
      <w:proofErr w:type="spellEnd"/>
      <w:r w:rsidRPr="00DA19E2">
        <w:rPr>
          <w:i/>
        </w:rPr>
        <w:t xml:space="preserve"> can enable NRS for NWUS and disable for NPDCCH, or vice versa. </w:t>
      </w:r>
    </w:p>
    <w:p w14:paraId="39F8E079" w14:textId="77777777" w:rsidR="007F6428" w:rsidRPr="00DA19E2" w:rsidRDefault="007F6428" w:rsidP="007F6428">
      <w:pPr>
        <w:numPr>
          <w:ilvl w:val="0"/>
          <w:numId w:val="27"/>
        </w:numPr>
        <w:overflowPunct/>
        <w:autoSpaceDE/>
        <w:autoSpaceDN/>
        <w:adjustRightInd/>
        <w:spacing w:after="0"/>
        <w:ind w:left="1287"/>
        <w:textAlignment w:val="auto"/>
        <w:rPr>
          <w:i/>
        </w:rPr>
      </w:pPr>
      <w:r w:rsidRPr="00DA19E2">
        <w:rPr>
          <w:i/>
        </w:rPr>
        <w:t>Alt4: NRS is always associated with NPDCCH for paging</w:t>
      </w:r>
    </w:p>
    <w:p w14:paraId="1BC856A1" w14:textId="77777777" w:rsidR="007F6428" w:rsidRDefault="007F6428" w:rsidP="007F6428">
      <w:pPr>
        <w:ind w:left="567"/>
        <w:rPr>
          <w:b/>
          <w:i/>
          <w:highlight w:val="green"/>
        </w:rPr>
      </w:pPr>
    </w:p>
    <w:p w14:paraId="6FB01BB4" w14:textId="77777777" w:rsidR="007F6428" w:rsidRPr="00DA19E2" w:rsidRDefault="007F6428" w:rsidP="007F6428">
      <w:pPr>
        <w:ind w:left="567"/>
        <w:rPr>
          <w:b/>
          <w:i/>
          <w:highlight w:val="green"/>
        </w:rPr>
      </w:pPr>
      <w:r w:rsidRPr="00DA19E2">
        <w:rPr>
          <w:b/>
          <w:i/>
          <w:highlight w:val="green"/>
        </w:rPr>
        <w:t>Agreement</w:t>
      </w:r>
    </w:p>
    <w:p w14:paraId="5223B197" w14:textId="77777777" w:rsidR="007F6428" w:rsidRPr="00DA19E2" w:rsidRDefault="007F6428" w:rsidP="007F6428">
      <w:pPr>
        <w:ind w:left="567"/>
        <w:rPr>
          <w:i/>
        </w:rPr>
      </w:pPr>
      <w:r w:rsidRPr="00DA19E2">
        <w:rPr>
          <w:i/>
        </w:rPr>
        <w:t>In the POs that have associated subframes which will contain NRS even when no paging NPDCCH is transmitted for NPDCCH early termination:</w:t>
      </w:r>
    </w:p>
    <w:p w14:paraId="3E60C898" w14:textId="77777777" w:rsidR="007F6428" w:rsidRPr="00DA19E2" w:rsidRDefault="007F6428" w:rsidP="007F6428">
      <w:pPr>
        <w:numPr>
          <w:ilvl w:val="0"/>
          <w:numId w:val="27"/>
        </w:numPr>
        <w:overflowPunct/>
        <w:autoSpaceDE/>
        <w:autoSpaceDN/>
        <w:adjustRightInd/>
        <w:spacing w:after="0"/>
        <w:ind w:left="1287"/>
        <w:textAlignment w:val="auto"/>
        <w:rPr>
          <w:i/>
        </w:rPr>
      </w:pPr>
      <w:bookmarkStart w:id="49" w:name="_Hlk3580912"/>
      <w:r w:rsidRPr="00DA19E2">
        <w:rPr>
          <w:i/>
        </w:rPr>
        <w:t>NRS is present in the first M subframes out of the 10 NB-IoT DL subframes before the PO, and the N first NB-IoT DL subframes of NPDCCH search space</w:t>
      </w:r>
    </w:p>
    <w:bookmarkEnd w:id="49"/>
    <w:p w14:paraId="21FC47C9" w14:textId="77777777" w:rsidR="007F6428" w:rsidRPr="00DA19E2" w:rsidRDefault="007F6428" w:rsidP="007F6428">
      <w:pPr>
        <w:numPr>
          <w:ilvl w:val="1"/>
          <w:numId w:val="27"/>
        </w:numPr>
        <w:overflowPunct/>
        <w:autoSpaceDE/>
        <w:autoSpaceDN/>
        <w:adjustRightInd/>
        <w:spacing w:after="0"/>
        <w:ind w:left="2007"/>
        <w:textAlignment w:val="auto"/>
        <w:rPr>
          <w:i/>
        </w:rPr>
      </w:pPr>
      <w:r w:rsidRPr="00DA19E2">
        <w:rPr>
          <w:i/>
        </w:rPr>
        <w:t>FFS value(s) of N, M</w:t>
      </w:r>
    </w:p>
    <w:p w14:paraId="665AB851" w14:textId="77777777" w:rsidR="007F6428" w:rsidRPr="00DA19E2" w:rsidRDefault="007F6428" w:rsidP="007F6428">
      <w:pPr>
        <w:ind w:left="567"/>
        <w:rPr>
          <w:i/>
          <w:lang w:eastAsia="x-none"/>
        </w:rPr>
      </w:pPr>
    </w:p>
    <w:p w14:paraId="415DF483" w14:textId="77777777" w:rsidR="007F6428" w:rsidRPr="00DA19E2" w:rsidRDefault="007F6428" w:rsidP="007F6428">
      <w:pPr>
        <w:ind w:left="567"/>
        <w:rPr>
          <w:b/>
          <w:i/>
          <w:highlight w:val="green"/>
        </w:rPr>
      </w:pPr>
      <w:r w:rsidRPr="00DA19E2">
        <w:rPr>
          <w:b/>
          <w:i/>
          <w:highlight w:val="green"/>
        </w:rPr>
        <w:t xml:space="preserve">Agreement </w:t>
      </w:r>
    </w:p>
    <w:p w14:paraId="4C7A0D72" w14:textId="77777777" w:rsidR="007F6428" w:rsidRPr="00DA19E2" w:rsidRDefault="007F6428" w:rsidP="007F6428">
      <w:pPr>
        <w:ind w:left="567"/>
        <w:rPr>
          <w:i/>
          <w:sz w:val="6"/>
          <w:lang w:eastAsia="x-none"/>
        </w:rPr>
      </w:pPr>
      <w:r w:rsidRPr="00DA19E2">
        <w:rPr>
          <w:i/>
        </w:rPr>
        <w:t xml:space="preserve">The subset of POs that have associated subframes which will contain NRS even when no paging NPDCCH is transmitted can be the whole set of </w:t>
      </w:r>
      <w:proofErr w:type="spellStart"/>
      <w:r w:rsidRPr="00DA19E2">
        <w:rPr>
          <w:i/>
        </w:rPr>
        <w:t>POs.</w:t>
      </w:r>
      <w:proofErr w:type="spellEnd"/>
    </w:p>
    <w:p w14:paraId="6439B355" w14:textId="77777777" w:rsidR="007F6428" w:rsidRPr="00CE0424" w:rsidRDefault="007F6428" w:rsidP="007F6428">
      <w:pPr>
        <w:pStyle w:val="Reference"/>
        <w:numPr>
          <w:ilvl w:val="0"/>
          <w:numId w:val="0"/>
        </w:numPr>
      </w:pPr>
    </w:p>
    <w:sectPr w:rsidR="007F6428"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09EFD" w14:textId="77777777" w:rsidR="001C724E" w:rsidRDefault="001C724E">
      <w:r>
        <w:separator/>
      </w:r>
    </w:p>
  </w:endnote>
  <w:endnote w:type="continuationSeparator" w:id="0">
    <w:p w14:paraId="1D6FD25A" w14:textId="77777777" w:rsidR="001C724E" w:rsidRDefault="001C7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461876" w:rsidRDefault="004618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15670" w14:textId="77777777" w:rsidR="001C724E" w:rsidRDefault="001C724E">
      <w:r>
        <w:separator/>
      </w:r>
    </w:p>
  </w:footnote>
  <w:footnote w:type="continuationSeparator" w:id="0">
    <w:p w14:paraId="360684B3" w14:textId="77777777" w:rsidR="001C724E" w:rsidRDefault="001C7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61876" w:rsidRDefault="004618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22A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6CC1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5F579C"/>
    <w:multiLevelType w:val="hybridMultilevel"/>
    <w:tmpl w:val="903A95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3443C4"/>
    <w:multiLevelType w:val="hybridMultilevel"/>
    <w:tmpl w:val="043257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8737A0"/>
    <w:multiLevelType w:val="hybridMultilevel"/>
    <w:tmpl w:val="76E252D0"/>
    <w:lvl w:ilvl="0" w:tplc="041D0001">
      <w:start w:val="1"/>
      <w:numFmt w:val="bullet"/>
      <w:lvlText w:val=""/>
      <w:lvlJc w:val="left"/>
      <w:pPr>
        <w:ind w:left="783" w:hanging="360"/>
      </w:pPr>
      <w:rPr>
        <w:rFonts w:ascii="Symbol" w:hAnsi="Symbol" w:hint="default"/>
      </w:rPr>
    </w:lvl>
    <w:lvl w:ilvl="1" w:tplc="041D0003" w:tentative="1">
      <w:start w:val="1"/>
      <w:numFmt w:val="bullet"/>
      <w:lvlText w:val="o"/>
      <w:lvlJc w:val="left"/>
      <w:pPr>
        <w:ind w:left="1503" w:hanging="360"/>
      </w:pPr>
      <w:rPr>
        <w:rFonts w:ascii="Courier New" w:hAnsi="Courier New" w:cs="Courier New" w:hint="default"/>
      </w:rPr>
    </w:lvl>
    <w:lvl w:ilvl="2" w:tplc="041D0005" w:tentative="1">
      <w:start w:val="1"/>
      <w:numFmt w:val="bullet"/>
      <w:lvlText w:val=""/>
      <w:lvlJc w:val="left"/>
      <w:pPr>
        <w:ind w:left="2223" w:hanging="360"/>
      </w:pPr>
      <w:rPr>
        <w:rFonts w:ascii="Wingdings" w:hAnsi="Wingdings" w:hint="default"/>
      </w:rPr>
    </w:lvl>
    <w:lvl w:ilvl="3" w:tplc="041D0001" w:tentative="1">
      <w:start w:val="1"/>
      <w:numFmt w:val="bullet"/>
      <w:lvlText w:val=""/>
      <w:lvlJc w:val="left"/>
      <w:pPr>
        <w:ind w:left="2943" w:hanging="360"/>
      </w:pPr>
      <w:rPr>
        <w:rFonts w:ascii="Symbol" w:hAnsi="Symbol" w:hint="default"/>
      </w:rPr>
    </w:lvl>
    <w:lvl w:ilvl="4" w:tplc="041D0003" w:tentative="1">
      <w:start w:val="1"/>
      <w:numFmt w:val="bullet"/>
      <w:lvlText w:val="o"/>
      <w:lvlJc w:val="left"/>
      <w:pPr>
        <w:ind w:left="3663" w:hanging="360"/>
      </w:pPr>
      <w:rPr>
        <w:rFonts w:ascii="Courier New" w:hAnsi="Courier New" w:cs="Courier New" w:hint="default"/>
      </w:rPr>
    </w:lvl>
    <w:lvl w:ilvl="5" w:tplc="041D0005" w:tentative="1">
      <w:start w:val="1"/>
      <w:numFmt w:val="bullet"/>
      <w:lvlText w:val=""/>
      <w:lvlJc w:val="left"/>
      <w:pPr>
        <w:ind w:left="4383" w:hanging="360"/>
      </w:pPr>
      <w:rPr>
        <w:rFonts w:ascii="Wingdings" w:hAnsi="Wingdings" w:hint="default"/>
      </w:rPr>
    </w:lvl>
    <w:lvl w:ilvl="6" w:tplc="041D0001" w:tentative="1">
      <w:start w:val="1"/>
      <w:numFmt w:val="bullet"/>
      <w:lvlText w:val=""/>
      <w:lvlJc w:val="left"/>
      <w:pPr>
        <w:ind w:left="5103" w:hanging="360"/>
      </w:pPr>
      <w:rPr>
        <w:rFonts w:ascii="Symbol" w:hAnsi="Symbol" w:hint="default"/>
      </w:rPr>
    </w:lvl>
    <w:lvl w:ilvl="7" w:tplc="041D0003" w:tentative="1">
      <w:start w:val="1"/>
      <w:numFmt w:val="bullet"/>
      <w:lvlText w:val="o"/>
      <w:lvlJc w:val="left"/>
      <w:pPr>
        <w:ind w:left="5823" w:hanging="360"/>
      </w:pPr>
      <w:rPr>
        <w:rFonts w:ascii="Courier New" w:hAnsi="Courier New" w:cs="Courier New" w:hint="default"/>
      </w:rPr>
    </w:lvl>
    <w:lvl w:ilvl="8" w:tplc="041D0005" w:tentative="1">
      <w:start w:val="1"/>
      <w:numFmt w:val="bullet"/>
      <w:lvlText w:val=""/>
      <w:lvlJc w:val="left"/>
      <w:pPr>
        <w:ind w:left="6543" w:hanging="360"/>
      </w:pPr>
      <w:rPr>
        <w:rFonts w:ascii="Wingdings" w:hAnsi="Wingdings" w:hint="default"/>
      </w:rPr>
    </w:lvl>
  </w:abstractNum>
  <w:abstractNum w:abstractNumId="8" w15:restartNumberingAfterBreak="0">
    <w:nsid w:val="1D9E726F"/>
    <w:multiLevelType w:val="multilevel"/>
    <w:tmpl w:val="DE68C47C"/>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473170"/>
    <w:multiLevelType w:val="hybridMultilevel"/>
    <w:tmpl w:val="80560734"/>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93377A"/>
    <w:multiLevelType w:val="hybridMultilevel"/>
    <w:tmpl w:val="EF868B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B1735B"/>
    <w:multiLevelType w:val="hybridMultilevel"/>
    <w:tmpl w:val="755814C2"/>
    <w:lvl w:ilvl="0" w:tplc="C528232E">
      <w:start w:val="1"/>
      <w:numFmt w:val="bullet"/>
      <w:lvlText w:val="-"/>
      <w:lvlJc w:val="left"/>
      <w:pPr>
        <w:tabs>
          <w:tab w:val="num" w:pos="720"/>
        </w:tabs>
        <w:ind w:left="720" w:hanging="360"/>
      </w:pPr>
      <w:rPr>
        <w:rFonts w:ascii="Calibri" w:hAnsi="Calibri" w:hint="default"/>
      </w:rPr>
    </w:lvl>
    <w:lvl w:ilvl="1" w:tplc="1CA2FE3C">
      <w:start w:val="174"/>
      <w:numFmt w:val="bullet"/>
      <w:lvlText w:val="o"/>
      <w:lvlJc w:val="left"/>
      <w:pPr>
        <w:tabs>
          <w:tab w:val="num" w:pos="1440"/>
        </w:tabs>
        <w:ind w:left="1440" w:hanging="360"/>
      </w:pPr>
      <w:rPr>
        <w:rFonts w:ascii="Courier New" w:hAnsi="Courier New" w:hint="default"/>
      </w:rPr>
    </w:lvl>
    <w:lvl w:ilvl="2" w:tplc="FD3EEB84" w:tentative="1">
      <w:start w:val="1"/>
      <w:numFmt w:val="bullet"/>
      <w:lvlText w:val="-"/>
      <w:lvlJc w:val="left"/>
      <w:pPr>
        <w:tabs>
          <w:tab w:val="num" w:pos="2160"/>
        </w:tabs>
        <w:ind w:left="2160" w:hanging="360"/>
      </w:pPr>
      <w:rPr>
        <w:rFonts w:ascii="Calibri" w:hAnsi="Calibri" w:hint="default"/>
      </w:rPr>
    </w:lvl>
    <w:lvl w:ilvl="3" w:tplc="ED848776" w:tentative="1">
      <w:start w:val="1"/>
      <w:numFmt w:val="bullet"/>
      <w:lvlText w:val="-"/>
      <w:lvlJc w:val="left"/>
      <w:pPr>
        <w:tabs>
          <w:tab w:val="num" w:pos="2880"/>
        </w:tabs>
        <w:ind w:left="2880" w:hanging="360"/>
      </w:pPr>
      <w:rPr>
        <w:rFonts w:ascii="Calibri" w:hAnsi="Calibri" w:hint="default"/>
      </w:rPr>
    </w:lvl>
    <w:lvl w:ilvl="4" w:tplc="26107F0E" w:tentative="1">
      <w:start w:val="1"/>
      <w:numFmt w:val="bullet"/>
      <w:lvlText w:val="-"/>
      <w:lvlJc w:val="left"/>
      <w:pPr>
        <w:tabs>
          <w:tab w:val="num" w:pos="3600"/>
        </w:tabs>
        <w:ind w:left="3600" w:hanging="360"/>
      </w:pPr>
      <w:rPr>
        <w:rFonts w:ascii="Calibri" w:hAnsi="Calibri" w:hint="default"/>
      </w:rPr>
    </w:lvl>
    <w:lvl w:ilvl="5" w:tplc="D96A56E4" w:tentative="1">
      <w:start w:val="1"/>
      <w:numFmt w:val="bullet"/>
      <w:lvlText w:val="-"/>
      <w:lvlJc w:val="left"/>
      <w:pPr>
        <w:tabs>
          <w:tab w:val="num" w:pos="4320"/>
        </w:tabs>
        <w:ind w:left="4320" w:hanging="360"/>
      </w:pPr>
      <w:rPr>
        <w:rFonts w:ascii="Calibri" w:hAnsi="Calibri" w:hint="default"/>
      </w:rPr>
    </w:lvl>
    <w:lvl w:ilvl="6" w:tplc="BF06B90A" w:tentative="1">
      <w:start w:val="1"/>
      <w:numFmt w:val="bullet"/>
      <w:lvlText w:val="-"/>
      <w:lvlJc w:val="left"/>
      <w:pPr>
        <w:tabs>
          <w:tab w:val="num" w:pos="5040"/>
        </w:tabs>
        <w:ind w:left="5040" w:hanging="360"/>
      </w:pPr>
      <w:rPr>
        <w:rFonts w:ascii="Calibri" w:hAnsi="Calibri" w:hint="default"/>
      </w:rPr>
    </w:lvl>
    <w:lvl w:ilvl="7" w:tplc="5808AD64" w:tentative="1">
      <w:start w:val="1"/>
      <w:numFmt w:val="bullet"/>
      <w:lvlText w:val="-"/>
      <w:lvlJc w:val="left"/>
      <w:pPr>
        <w:tabs>
          <w:tab w:val="num" w:pos="5760"/>
        </w:tabs>
        <w:ind w:left="5760" w:hanging="360"/>
      </w:pPr>
      <w:rPr>
        <w:rFonts w:ascii="Calibri" w:hAnsi="Calibri" w:hint="default"/>
      </w:rPr>
    </w:lvl>
    <w:lvl w:ilvl="8" w:tplc="7C3451A2"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ED76C0"/>
    <w:multiLevelType w:val="multilevel"/>
    <w:tmpl w:val="B3F6852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812A50"/>
    <w:multiLevelType w:val="hybridMultilevel"/>
    <w:tmpl w:val="1228F5A8"/>
    <w:lvl w:ilvl="0" w:tplc="D5EC5432">
      <w:start w:val="1"/>
      <w:numFmt w:val="bullet"/>
      <w:lvlText w:val="-"/>
      <w:lvlJc w:val="left"/>
      <w:pPr>
        <w:tabs>
          <w:tab w:val="num" w:pos="720"/>
        </w:tabs>
        <w:ind w:left="720" w:hanging="360"/>
      </w:pPr>
      <w:rPr>
        <w:rFonts w:ascii="Calibri" w:hAnsi="Calibri" w:hint="default"/>
      </w:rPr>
    </w:lvl>
    <w:lvl w:ilvl="1" w:tplc="792E41FC">
      <w:start w:val="174"/>
      <w:numFmt w:val="bullet"/>
      <w:lvlText w:val="o"/>
      <w:lvlJc w:val="left"/>
      <w:pPr>
        <w:tabs>
          <w:tab w:val="num" w:pos="1440"/>
        </w:tabs>
        <w:ind w:left="1440" w:hanging="360"/>
      </w:pPr>
      <w:rPr>
        <w:rFonts w:ascii="Courier New" w:hAnsi="Courier New" w:hint="default"/>
      </w:rPr>
    </w:lvl>
    <w:lvl w:ilvl="2" w:tplc="CB82CCE6" w:tentative="1">
      <w:start w:val="1"/>
      <w:numFmt w:val="bullet"/>
      <w:lvlText w:val="-"/>
      <w:lvlJc w:val="left"/>
      <w:pPr>
        <w:tabs>
          <w:tab w:val="num" w:pos="2160"/>
        </w:tabs>
        <w:ind w:left="2160" w:hanging="360"/>
      </w:pPr>
      <w:rPr>
        <w:rFonts w:ascii="Calibri" w:hAnsi="Calibri" w:hint="default"/>
      </w:rPr>
    </w:lvl>
    <w:lvl w:ilvl="3" w:tplc="4BC4339E" w:tentative="1">
      <w:start w:val="1"/>
      <w:numFmt w:val="bullet"/>
      <w:lvlText w:val="-"/>
      <w:lvlJc w:val="left"/>
      <w:pPr>
        <w:tabs>
          <w:tab w:val="num" w:pos="2880"/>
        </w:tabs>
        <w:ind w:left="2880" w:hanging="360"/>
      </w:pPr>
      <w:rPr>
        <w:rFonts w:ascii="Calibri" w:hAnsi="Calibri" w:hint="default"/>
      </w:rPr>
    </w:lvl>
    <w:lvl w:ilvl="4" w:tplc="A37AF3CE" w:tentative="1">
      <w:start w:val="1"/>
      <w:numFmt w:val="bullet"/>
      <w:lvlText w:val="-"/>
      <w:lvlJc w:val="left"/>
      <w:pPr>
        <w:tabs>
          <w:tab w:val="num" w:pos="3600"/>
        </w:tabs>
        <w:ind w:left="3600" w:hanging="360"/>
      </w:pPr>
      <w:rPr>
        <w:rFonts w:ascii="Calibri" w:hAnsi="Calibri" w:hint="default"/>
      </w:rPr>
    </w:lvl>
    <w:lvl w:ilvl="5" w:tplc="BDCAA7F8" w:tentative="1">
      <w:start w:val="1"/>
      <w:numFmt w:val="bullet"/>
      <w:lvlText w:val="-"/>
      <w:lvlJc w:val="left"/>
      <w:pPr>
        <w:tabs>
          <w:tab w:val="num" w:pos="4320"/>
        </w:tabs>
        <w:ind w:left="4320" w:hanging="360"/>
      </w:pPr>
      <w:rPr>
        <w:rFonts w:ascii="Calibri" w:hAnsi="Calibri" w:hint="default"/>
      </w:rPr>
    </w:lvl>
    <w:lvl w:ilvl="6" w:tplc="5CD02F86" w:tentative="1">
      <w:start w:val="1"/>
      <w:numFmt w:val="bullet"/>
      <w:lvlText w:val="-"/>
      <w:lvlJc w:val="left"/>
      <w:pPr>
        <w:tabs>
          <w:tab w:val="num" w:pos="5040"/>
        </w:tabs>
        <w:ind w:left="5040" w:hanging="360"/>
      </w:pPr>
      <w:rPr>
        <w:rFonts w:ascii="Calibri" w:hAnsi="Calibri" w:hint="default"/>
      </w:rPr>
    </w:lvl>
    <w:lvl w:ilvl="7" w:tplc="89002714" w:tentative="1">
      <w:start w:val="1"/>
      <w:numFmt w:val="bullet"/>
      <w:lvlText w:val="-"/>
      <w:lvlJc w:val="left"/>
      <w:pPr>
        <w:tabs>
          <w:tab w:val="num" w:pos="5760"/>
        </w:tabs>
        <w:ind w:left="5760" w:hanging="360"/>
      </w:pPr>
      <w:rPr>
        <w:rFonts w:ascii="Calibri" w:hAnsi="Calibri" w:hint="default"/>
      </w:rPr>
    </w:lvl>
    <w:lvl w:ilvl="8" w:tplc="9D289360"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8"/>
  </w:num>
  <w:num w:numId="17">
    <w:abstractNumId w:val="9"/>
  </w:num>
  <w:num w:numId="18">
    <w:abstractNumId w:val="10"/>
  </w:num>
  <w:num w:numId="19">
    <w:abstractNumId w:val="5"/>
  </w:num>
  <w:num w:numId="20">
    <w:abstractNumId w:val="32"/>
  </w:num>
  <w:num w:numId="21">
    <w:abstractNumId w:val="14"/>
  </w:num>
  <w:num w:numId="22">
    <w:abstractNumId w:val="31"/>
  </w:num>
  <w:num w:numId="23">
    <w:abstractNumId w:val="6"/>
  </w:num>
  <w:num w:numId="24">
    <w:abstractNumId w:val="27"/>
  </w:num>
  <w:num w:numId="25">
    <w:abstractNumId w:val="30"/>
  </w:num>
  <w:num w:numId="26">
    <w:abstractNumId w:val="29"/>
  </w:num>
  <w:num w:numId="27">
    <w:abstractNumId w:val="21"/>
  </w:num>
  <w:num w:numId="28">
    <w:abstractNumId w:val="33"/>
  </w:num>
  <w:num w:numId="29">
    <w:abstractNumId w:val="25"/>
  </w:num>
  <w:num w:numId="30">
    <w:abstractNumId w:val="22"/>
  </w:num>
  <w:num w:numId="31">
    <w:abstractNumId w:val="4"/>
  </w:num>
  <w:num w:numId="32">
    <w:abstractNumId w:val="4"/>
  </w:num>
  <w:num w:numId="33">
    <w:abstractNumId w:val="15"/>
  </w:num>
  <w:num w:numId="34">
    <w:abstractNumId w:val="8"/>
  </w:num>
  <w:num w:numId="3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8AE"/>
    <w:rsid w:val="00002A37"/>
    <w:rsid w:val="0000564C"/>
    <w:rsid w:val="00006446"/>
    <w:rsid w:val="00006896"/>
    <w:rsid w:val="00007CDC"/>
    <w:rsid w:val="00011B28"/>
    <w:rsid w:val="00015D15"/>
    <w:rsid w:val="00016897"/>
    <w:rsid w:val="00016F1E"/>
    <w:rsid w:val="00021247"/>
    <w:rsid w:val="00022376"/>
    <w:rsid w:val="00022E8B"/>
    <w:rsid w:val="0002564D"/>
    <w:rsid w:val="00025ECA"/>
    <w:rsid w:val="0002638C"/>
    <w:rsid w:val="000325B8"/>
    <w:rsid w:val="00033D80"/>
    <w:rsid w:val="00034391"/>
    <w:rsid w:val="00034C15"/>
    <w:rsid w:val="00036BA1"/>
    <w:rsid w:val="000377B3"/>
    <w:rsid w:val="000422E2"/>
    <w:rsid w:val="00042F22"/>
    <w:rsid w:val="000444EF"/>
    <w:rsid w:val="00046A10"/>
    <w:rsid w:val="00052A07"/>
    <w:rsid w:val="000534E3"/>
    <w:rsid w:val="0005606A"/>
    <w:rsid w:val="00057117"/>
    <w:rsid w:val="000616E7"/>
    <w:rsid w:val="0006487E"/>
    <w:rsid w:val="00065E1A"/>
    <w:rsid w:val="000713AC"/>
    <w:rsid w:val="00076518"/>
    <w:rsid w:val="00077E5F"/>
    <w:rsid w:val="0008036A"/>
    <w:rsid w:val="00081AE6"/>
    <w:rsid w:val="000855EB"/>
    <w:rsid w:val="00085B52"/>
    <w:rsid w:val="000866F2"/>
    <w:rsid w:val="0009009F"/>
    <w:rsid w:val="00091557"/>
    <w:rsid w:val="000924C1"/>
    <w:rsid w:val="000924F0"/>
    <w:rsid w:val="00093474"/>
    <w:rsid w:val="00093CA8"/>
    <w:rsid w:val="0009510F"/>
    <w:rsid w:val="00096F38"/>
    <w:rsid w:val="000A1B7B"/>
    <w:rsid w:val="000A56F2"/>
    <w:rsid w:val="000B2719"/>
    <w:rsid w:val="000B3A8F"/>
    <w:rsid w:val="000B4AB9"/>
    <w:rsid w:val="000B58C3"/>
    <w:rsid w:val="000B61E9"/>
    <w:rsid w:val="000B62BD"/>
    <w:rsid w:val="000C165A"/>
    <w:rsid w:val="000C2E19"/>
    <w:rsid w:val="000D0D07"/>
    <w:rsid w:val="000D4797"/>
    <w:rsid w:val="000E0527"/>
    <w:rsid w:val="000E1E92"/>
    <w:rsid w:val="000F06D6"/>
    <w:rsid w:val="000F0EB1"/>
    <w:rsid w:val="000F1106"/>
    <w:rsid w:val="000F1F5B"/>
    <w:rsid w:val="000F3BE9"/>
    <w:rsid w:val="000F3F6C"/>
    <w:rsid w:val="000F6A18"/>
    <w:rsid w:val="000F6DF3"/>
    <w:rsid w:val="001005FF"/>
    <w:rsid w:val="00101D3E"/>
    <w:rsid w:val="001049F7"/>
    <w:rsid w:val="00104A86"/>
    <w:rsid w:val="00105BDA"/>
    <w:rsid w:val="001062FB"/>
    <w:rsid w:val="001063E6"/>
    <w:rsid w:val="001135FF"/>
    <w:rsid w:val="00113CF4"/>
    <w:rsid w:val="00114492"/>
    <w:rsid w:val="001153EA"/>
    <w:rsid w:val="00115643"/>
    <w:rsid w:val="00116765"/>
    <w:rsid w:val="001219F5"/>
    <w:rsid w:val="00121A20"/>
    <w:rsid w:val="00122BDE"/>
    <w:rsid w:val="0012377F"/>
    <w:rsid w:val="00124314"/>
    <w:rsid w:val="00126B4A"/>
    <w:rsid w:val="001305D7"/>
    <w:rsid w:val="001311AF"/>
    <w:rsid w:val="00132FD0"/>
    <w:rsid w:val="001344C0"/>
    <w:rsid w:val="001346FA"/>
    <w:rsid w:val="00134FFE"/>
    <w:rsid w:val="00135252"/>
    <w:rsid w:val="00137785"/>
    <w:rsid w:val="00137AB5"/>
    <w:rsid w:val="00137F0B"/>
    <w:rsid w:val="00151E23"/>
    <w:rsid w:val="001526E0"/>
    <w:rsid w:val="001551B5"/>
    <w:rsid w:val="001659C1"/>
    <w:rsid w:val="00173A8E"/>
    <w:rsid w:val="0017502C"/>
    <w:rsid w:val="001761B7"/>
    <w:rsid w:val="0018012E"/>
    <w:rsid w:val="0018143F"/>
    <w:rsid w:val="00181FF8"/>
    <w:rsid w:val="00190AC1"/>
    <w:rsid w:val="00191F22"/>
    <w:rsid w:val="0019341A"/>
    <w:rsid w:val="00194FF9"/>
    <w:rsid w:val="00197DF9"/>
    <w:rsid w:val="001A1987"/>
    <w:rsid w:val="001A2564"/>
    <w:rsid w:val="001A6173"/>
    <w:rsid w:val="001A65B0"/>
    <w:rsid w:val="001A6CBA"/>
    <w:rsid w:val="001B0D97"/>
    <w:rsid w:val="001B569A"/>
    <w:rsid w:val="001B5A5D"/>
    <w:rsid w:val="001C18CC"/>
    <w:rsid w:val="001C1CE5"/>
    <w:rsid w:val="001C2B2E"/>
    <w:rsid w:val="001C3D2A"/>
    <w:rsid w:val="001C724E"/>
    <w:rsid w:val="001D51BA"/>
    <w:rsid w:val="001D53E7"/>
    <w:rsid w:val="001D6342"/>
    <w:rsid w:val="001D6D53"/>
    <w:rsid w:val="001E1112"/>
    <w:rsid w:val="001E3C9B"/>
    <w:rsid w:val="001E58E2"/>
    <w:rsid w:val="001E760E"/>
    <w:rsid w:val="001E7AED"/>
    <w:rsid w:val="001F2101"/>
    <w:rsid w:val="001F22FA"/>
    <w:rsid w:val="001F3916"/>
    <w:rsid w:val="001F54C5"/>
    <w:rsid w:val="001F662C"/>
    <w:rsid w:val="001F7074"/>
    <w:rsid w:val="00200490"/>
    <w:rsid w:val="00201F3A"/>
    <w:rsid w:val="002030F3"/>
    <w:rsid w:val="00203F96"/>
    <w:rsid w:val="002069B2"/>
    <w:rsid w:val="00207FA3"/>
    <w:rsid w:val="00214DA8"/>
    <w:rsid w:val="00214ECF"/>
    <w:rsid w:val="00215423"/>
    <w:rsid w:val="002158FA"/>
    <w:rsid w:val="00220600"/>
    <w:rsid w:val="002224DB"/>
    <w:rsid w:val="00223FCB"/>
    <w:rsid w:val="002252C3"/>
    <w:rsid w:val="00225C54"/>
    <w:rsid w:val="00230765"/>
    <w:rsid w:val="00230D18"/>
    <w:rsid w:val="002319E4"/>
    <w:rsid w:val="00235632"/>
    <w:rsid w:val="00235872"/>
    <w:rsid w:val="00236CFA"/>
    <w:rsid w:val="00241559"/>
    <w:rsid w:val="002435B3"/>
    <w:rsid w:val="002458EB"/>
    <w:rsid w:val="002500C8"/>
    <w:rsid w:val="00250314"/>
    <w:rsid w:val="00251DCA"/>
    <w:rsid w:val="00253436"/>
    <w:rsid w:val="00256A2C"/>
    <w:rsid w:val="00257543"/>
    <w:rsid w:val="002617E7"/>
    <w:rsid w:val="00264228"/>
    <w:rsid w:val="00264334"/>
    <w:rsid w:val="0026473E"/>
    <w:rsid w:val="00266214"/>
    <w:rsid w:val="00267C83"/>
    <w:rsid w:val="0027144F"/>
    <w:rsid w:val="00271813"/>
    <w:rsid w:val="00271D06"/>
    <w:rsid w:val="00271F3A"/>
    <w:rsid w:val="002725F9"/>
    <w:rsid w:val="00273278"/>
    <w:rsid w:val="002737F4"/>
    <w:rsid w:val="002742C1"/>
    <w:rsid w:val="0027469F"/>
    <w:rsid w:val="002805F5"/>
    <w:rsid w:val="00280751"/>
    <w:rsid w:val="0028280A"/>
    <w:rsid w:val="00286ACD"/>
    <w:rsid w:val="00287838"/>
    <w:rsid w:val="002907B5"/>
    <w:rsid w:val="00290C06"/>
    <w:rsid w:val="00291384"/>
    <w:rsid w:val="00291FC9"/>
    <w:rsid w:val="00292EB7"/>
    <w:rsid w:val="00296227"/>
    <w:rsid w:val="00296F44"/>
    <w:rsid w:val="0029777D"/>
    <w:rsid w:val="002A055E"/>
    <w:rsid w:val="002A1D4E"/>
    <w:rsid w:val="002A2869"/>
    <w:rsid w:val="002A3012"/>
    <w:rsid w:val="002A397B"/>
    <w:rsid w:val="002B2223"/>
    <w:rsid w:val="002B24D6"/>
    <w:rsid w:val="002B3E51"/>
    <w:rsid w:val="002C1099"/>
    <w:rsid w:val="002C41E6"/>
    <w:rsid w:val="002D071A"/>
    <w:rsid w:val="002D34B2"/>
    <w:rsid w:val="002D48B0"/>
    <w:rsid w:val="002D4F75"/>
    <w:rsid w:val="002D5B37"/>
    <w:rsid w:val="002D7637"/>
    <w:rsid w:val="002E17F2"/>
    <w:rsid w:val="002E7CAE"/>
    <w:rsid w:val="002F2771"/>
    <w:rsid w:val="002F37A9"/>
    <w:rsid w:val="002F45FD"/>
    <w:rsid w:val="002F6DE4"/>
    <w:rsid w:val="00301CE6"/>
    <w:rsid w:val="0030256B"/>
    <w:rsid w:val="0030501F"/>
    <w:rsid w:val="00307BA1"/>
    <w:rsid w:val="00311702"/>
    <w:rsid w:val="00311E82"/>
    <w:rsid w:val="00312E5D"/>
    <w:rsid w:val="00313FD6"/>
    <w:rsid w:val="003143BD"/>
    <w:rsid w:val="00315363"/>
    <w:rsid w:val="003203ED"/>
    <w:rsid w:val="00320CD9"/>
    <w:rsid w:val="00322C9F"/>
    <w:rsid w:val="00324D23"/>
    <w:rsid w:val="003255DB"/>
    <w:rsid w:val="00325EB5"/>
    <w:rsid w:val="00331751"/>
    <w:rsid w:val="00334579"/>
    <w:rsid w:val="003357E0"/>
    <w:rsid w:val="00335858"/>
    <w:rsid w:val="00336BDA"/>
    <w:rsid w:val="00342BD7"/>
    <w:rsid w:val="00346853"/>
    <w:rsid w:val="00346B0A"/>
    <w:rsid w:val="00346DB5"/>
    <w:rsid w:val="003477B1"/>
    <w:rsid w:val="00357380"/>
    <w:rsid w:val="003602D9"/>
    <w:rsid w:val="003604CE"/>
    <w:rsid w:val="00363A10"/>
    <w:rsid w:val="00370E47"/>
    <w:rsid w:val="003742AC"/>
    <w:rsid w:val="00377CE1"/>
    <w:rsid w:val="00385BF0"/>
    <w:rsid w:val="003939FF"/>
    <w:rsid w:val="00396EE8"/>
    <w:rsid w:val="003A11F6"/>
    <w:rsid w:val="003A182A"/>
    <w:rsid w:val="003A2223"/>
    <w:rsid w:val="003A2A0F"/>
    <w:rsid w:val="003A45A1"/>
    <w:rsid w:val="003A5B0A"/>
    <w:rsid w:val="003A6BAC"/>
    <w:rsid w:val="003A70A4"/>
    <w:rsid w:val="003A7DE7"/>
    <w:rsid w:val="003A7EF3"/>
    <w:rsid w:val="003B159C"/>
    <w:rsid w:val="003B369F"/>
    <w:rsid w:val="003B36A3"/>
    <w:rsid w:val="003B64BB"/>
    <w:rsid w:val="003B66EE"/>
    <w:rsid w:val="003B7FE5"/>
    <w:rsid w:val="003C11C8"/>
    <w:rsid w:val="003C174C"/>
    <w:rsid w:val="003C2702"/>
    <w:rsid w:val="003C7806"/>
    <w:rsid w:val="003D109F"/>
    <w:rsid w:val="003D2478"/>
    <w:rsid w:val="003D3C45"/>
    <w:rsid w:val="003D5B1F"/>
    <w:rsid w:val="003E15FA"/>
    <w:rsid w:val="003E55E4"/>
    <w:rsid w:val="003E74E3"/>
    <w:rsid w:val="003F03F0"/>
    <w:rsid w:val="003F05C7"/>
    <w:rsid w:val="003F2CD4"/>
    <w:rsid w:val="003F6BBE"/>
    <w:rsid w:val="004000E8"/>
    <w:rsid w:val="00402E17"/>
    <w:rsid w:val="00402E2B"/>
    <w:rsid w:val="00403865"/>
    <w:rsid w:val="0040512B"/>
    <w:rsid w:val="00405CA5"/>
    <w:rsid w:val="00407A09"/>
    <w:rsid w:val="00407CD3"/>
    <w:rsid w:val="00410134"/>
    <w:rsid w:val="00410B72"/>
    <w:rsid w:val="00410F18"/>
    <w:rsid w:val="0041263E"/>
    <w:rsid w:val="00413AAC"/>
    <w:rsid w:val="00413E92"/>
    <w:rsid w:val="00421105"/>
    <w:rsid w:val="00421D14"/>
    <w:rsid w:val="00422AA4"/>
    <w:rsid w:val="004242F4"/>
    <w:rsid w:val="00427248"/>
    <w:rsid w:val="0043249B"/>
    <w:rsid w:val="0043313C"/>
    <w:rsid w:val="00437447"/>
    <w:rsid w:val="00441A92"/>
    <w:rsid w:val="00442386"/>
    <w:rsid w:val="004431DC"/>
    <w:rsid w:val="004446A7"/>
    <w:rsid w:val="00444AB1"/>
    <w:rsid w:val="00444F56"/>
    <w:rsid w:val="00446488"/>
    <w:rsid w:val="004517AA"/>
    <w:rsid w:val="00452CAC"/>
    <w:rsid w:val="00457565"/>
    <w:rsid w:val="00457B71"/>
    <w:rsid w:val="00461876"/>
    <w:rsid w:val="004669E2"/>
    <w:rsid w:val="00470C31"/>
    <w:rsid w:val="00471DE0"/>
    <w:rsid w:val="004734D0"/>
    <w:rsid w:val="0047556B"/>
    <w:rsid w:val="004757BE"/>
    <w:rsid w:val="00477768"/>
    <w:rsid w:val="00492590"/>
    <w:rsid w:val="00492BC5"/>
    <w:rsid w:val="004946CD"/>
    <w:rsid w:val="004964F1"/>
    <w:rsid w:val="004A0353"/>
    <w:rsid w:val="004A0A1A"/>
    <w:rsid w:val="004A16BC"/>
    <w:rsid w:val="004A2B94"/>
    <w:rsid w:val="004A3914"/>
    <w:rsid w:val="004A3B48"/>
    <w:rsid w:val="004B6F6A"/>
    <w:rsid w:val="004B7C0C"/>
    <w:rsid w:val="004C3898"/>
    <w:rsid w:val="004C4FC6"/>
    <w:rsid w:val="004C77E0"/>
    <w:rsid w:val="004D0A09"/>
    <w:rsid w:val="004D16DF"/>
    <w:rsid w:val="004D36B1"/>
    <w:rsid w:val="004D7EBD"/>
    <w:rsid w:val="004E2680"/>
    <w:rsid w:val="004E28F9"/>
    <w:rsid w:val="004E462E"/>
    <w:rsid w:val="004E47FC"/>
    <w:rsid w:val="004E56DC"/>
    <w:rsid w:val="004E76F4"/>
    <w:rsid w:val="004F0B4E"/>
    <w:rsid w:val="004F0B6C"/>
    <w:rsid w:val="004F2078"/>
    <w:rsid w:val="004F4DA3"/>
    <w:rsid w:val="00506557"/>
    <w:rsid w:val="0050677A"/>
    <w:rsid w:val="005108D8"/>
    <w:rsid w:val="005116F9"/>
    <w:rsid w:val="005153A7"/>
    <w:rsid w:val="005219CF"/>
    <w:rsid w:val="005232EA"/>
    <w:rsid w:val="005258C7"/>
    <w:rsid w:val="00534B59"/>
    <w:rsid w:val="00536759"/>
    <w:rsid w:val="00537C62"/>
    <w:rsid w:val="00540AD1"/>
    <w:rsid w:val="00541A2A"/>
    <w:rsid w:val="00545283"/>
    <w:rsid w:val="00545B26"/>
    <w:rsid w:val="00546719"/>
    <w:rsid w:val="00546970"/>
    <w:rsid w:val="00552205"/>
    <w:rsid w:val="0055307C"/>
    <w:rsid w:val="00553473"/>
    <w:rsid w:val="00554E19"/>
    <w:rsid w:val="0056121F"/>
    <w:rsid w:val="00572505"/>
    <w:rsid w:val="00577689"/>
    <w:rsid w:val="00582809"/>
    <w:rsid w:val="0058798C"/>
    <w:rsid w:val="005900FA"/>
    <w:rsid w:val="005935A4"/>
    <w:rsid w:val="00593D7F"/>
    <w:rsid w:val="005948C2"/>
    <w:rsid w:val="00595DCA"/>
    <w:rsid w:val="0059779B"/>
    <w:rsid w:val="005A209A"/>
    <w:rsid w:val="005A662D"/>
    <w:rsid w:val="005A7637"/>
    <w:rsid w:val="005B1409"/>
    <w:rsid w:val="005B35D7"/>
    <w:rsid w:val="005B392A"/>
    <w:rsid w:val="005B3AA3"/>
    <w:rsid w:val="005B5338"/>
    <w:rsid w:val="005B657E"/>
    <w:rsid w:val="005B6F83"/>
    <w:rsid w:val="005B71E3"/>
    <w:rsid w:val="005B7FE3"/>
    <w:rsid w:val="005C4D7F"/>
    <w:rsid w:val="005C5B11"/>
    <w:rsid w:val="005C74FB"/>
    <w:rsid w:val="005D0E0D"/>
    <w:rsid w:val="005D1602"/>
    <w:rsid w:val="005E27E6"/>
    <w:rsid w:val="005E385F"/>
    <w:rsid w:val="005E5B81"/>
    <w:rsid w:val="005F2CB1"/>
    <w:rsid w:val="005F3025"/>
    <w:rsid w:val="005F3F5E"/>
    <w:rsid w:val="005F5963"/>
    <w:rsid w:val="005F5D59"/>
    <w:rsid w:val="005F618C"/>
    <w:rsid w:val="005F70BD"/>
    <w:rsid w:val="0060283C"/>
    <w:rsid w:val="00602F10"/>
    <w:rsid w:val="00604F14"/>
    <w:rsid w:val="0060716A"/>
    <w:rsid w:val="00611B83"/>
    <w:rsid w:val="00613257"/>
    <w:rsid w:val="006147ED"/>
    <w:rsid w:val="00620A71"/>
    <w:rsid w:val="00620D80"/>
    <w:rsid w:val="006234A6"/>
    <w:rsid w:val="00630001"/>
    <w:rsid w:val="006311B3"/>
    <w:rsid w:val="0063284C"/>
    <w:rsid w:val="00636398"/>
    <w:rsid w:val="00636823"/>
    <w:rsid w:val="006368D3"/>
    <w:rsid w:val="00637011"/>
    <w:rsid w:val="006377EC"/>
    <w:rsid w:val="0064151F"/>
    <w:rsid w:val="00641533"/>
    <w:rsid w:val="0064208D"/>
    <w:rsid w:val="00643475"/>
    <w:rsid w:val="0064396A"/>
    <w:rsid w:val="00643BD4"/>
    <w:rsid w:val="0064624E"/>
    <w:rsid w:val="00650AB9"/>
    <w:rsid w:val="006513A6"/>
    <w:rsid w:val="00655733"/>
    <w:rsid w:val="00655ACD"/>
    <w:rsid w:val="00656A92"/>
    <w:rsid w:val="00656DDE"/>
    <w:rsid w:val="0066011D"/>
    <w:rsid w:val="006607AF"/>
    <w:rsid w:val="006607C0"/>
    <w:rsid w:val="006609A5"/>
    <w:rsid w:val="006613A6"/>
    <w:rsid w:val="006627A2"/>
    <w:rsid w:val="006634E6"/>
    <w:rsid w:val="006655EE"/>
    <w:rsid w:val="006672CE"/>
    <w:rsid w:val="00667EE7"/>
    <w:rsid w:val="00670922"/>
    <w:rsid w:val="00670BE1"/>
    <w:rsid w:val="0067218F"/>
    <w:rsid w:val="006741F2"/>
    <w:rsid w:val="00674413"/>
    <w:rsid w:val="00674CC3"/>
    <w:rsid w:val="00675C72"/>
    <w:rsid w:val="006771F9"/>
    <w:rsid w:val="006776D7"/>
    <w:rsid w:val="00681003"/>
    <w:rsid w:val="006817C9"/>
    <w:rsid w:val="00682291"/>
    <w:rsid w:val="00683ECE"/>
    <w:rsid w:val="00695FC2"/>
    <w:rsid w:val="00696949"/>
    <w:rsid w:val="00697052"/>
    <w:rsid w:val="006A46FB"/>
    <w:rsid w:val="006A5E28"/>
    <w:rsid w:val="006A697B"/>
    <w:rsid w:val="006A7AFF"/>
    <w:rsid w:val="006B1816"/>
    <w:rsid w:val="006B2099"/>
    <w:rsid w:val="006B4F77"/>
    <w:rsid w:val="006B50CF"/>
    <w:rsid w:val="006C03B8"/>
    <w:rsid w:val="006C5EC9"/>
    <w:rsid w:val="006C6059"/>
    <w:rsid w:val="006C7522"/>
    <w:rsid w:val="006D0D93"/>
    <w:rsid w:val="006D26C8"/>
    <w:rsid w:val="006D6F08"/>
    <w:rsid w:val="006E062C"/>
    <w:rsid w:val="006E1C82"/>
    <w:rsid w:val="006E206D"/>
    <w:rsid w:val="006E28B7"/>
    <w:rsid w:val="006E2A9B"/>
    <w:rsid w:val="006E3310"/>
    <w:rsid w:val="006E4E39"/>
    <w:rsid w:val="006E565E"/>
    <w:rsid w:val="006E673D"/>
    <w:rsid w:val="006E7D3B"/>
    <w:rsid w:val="006F1B70"/>
    <w:rsid w:val="006F33F4"/>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5205"/>
    <w:rsid w:val="007362A6"/>
    <w:rsid w:val="00736D7D"/>
    <w:rsid w:val="00740E58"/>
    <w:rsid w:val="007445A0"/>
    <w:rsid w:val="0074524B"/>
    <w:rsid w:val="00747D8B"/>
    <w:rsid w:val="00751228"/>
    <w:rsid w:val="007571E1"/>
    <w:rsid w:val="007604B2"/>
    <w:rsid w:val="0076356E"/>
    <w:rsid w:val="00765281"/>
    <w:rsid w:val="00766BAD"/>
    <w:rsid w:val="007729A2"/>
    <w:rsid w:val="007755F2"/>
    <w:rsid w:val="00776971"/>
    <w:rsid w:val="00780A80"/>
    <w:rsid w:val="0078177E"/>
    <w:rsid w:val="0078304C"/>
    <w:rsid w:val="00783673"/>
    <w:rsid w:val="00785490"/>
    <w:rsid w:val="007861DF"/>
    <w:rsid w:val="007925EA"/>
    <w:rsid w:val="00792FC7"/>
    <w:rsid w:val="00793CD8"/>
    <w:rsid w:val="00795C92"/>
    <w:rsid w:val="00796231"/>
    <w:rsid w:val="007A1CB3"/>
    <w:rsid w:val="007A306F"/>
    <w:rsid w:val="007A43A6"/>
    <w:rsid w:val="007A58A6"/>
    <w:rsid w:val="007A755C"/>
    <w:rsid w:val="007B3D2D"/>
    <w:rsid w:val="007B50AE"/>
    <w:rsid w:val="007B51DF"/>
    <w:rsid w:val="007C05DD"/>
    <w:rsid w:val="007C3D18"/>
    <w:rsid w:val="007C60BF"/>
    <w:rsid w:val="007C6A07"/>
    <w:rsid w:val="007C75A1"/>
    <w:rsid w:val="007C77A5"/>
    <w:rsid w:val="007D04E5"/>
    <w:rsid w:val="007D0C1D"/>
    <w:rsid w:val="007D1FBF"/>
    <w:rsid w:val="007D5901"/>
    <w:rsid w:val="007D7526"/>
    <w:rsid w:val="007E4610"/>
    <w:rsid w:val="007E4715"/>
    <w:rsid w:val="007E505B"/>
    <w:rsid w:val="007E7091"/>
    <w:rsid w:val="007E7FCE"/>
    <w:rsid w:val="007F6428"/>
    <w:rsid w:val="0080129F"/>
    <w:rsid w:val="00801E14"/>
    <w:rsid w:val="00803FAE"/>
    <w:rsid w:val="0080605F"/>
    <w:rsid w:val="00807786"/>
    <w:rsid w:val="00811FCB"/>
    <w:rsid w:val="008158D6"/>
    <w:rsid w:val="008166B6"/>
    <w:rsid w:val="00817196"/>
    <w:rsid w:val="008235DB"/>
    <w:rsid w:val="00824AB4"/>
    <w:rsid w:val="00824E5E"/>
    <w:rsid w:val="00825C42"/>
    <w:rsid w:val="00825D25"/>
    <w:rsid w:val="0082685A"/>
    <w:rsid w:val="00827D6F"/>
    <w:rsid w:val="00835F53"/>
    <w:rsid w:val="008376AC"/>
    <w:rsid w:val="00842368"/>
    <w:rsid w:val="00843099"/>
    <w:rsid w:val="008444E8"/>
    <w:rsid w:val="00844E80"/>
    <w:rsid w:val="00846FE7"/>
    <w:rsid w:val="00847A21"/>
    <w:rsid w:val="00852CF8"/>
    <w:rsid w:val="00856911"/>
    <w:rsid w:val="008677FD"/>
    <w:rsid w:val="008706D4"/>
    <w:rsid w:val="00870F8A"/>
    <w:rsid w:val="008719A4"/>
    <w:rsid w:val="00871D23"/>
    <w:rsid w:val="00874312"/>
    <w:rsid w:val="0087437C"/>
    <w:rsid w:val="008746CE"/>
    <w:rsid w:val="00875CD7"/>
    <w:rsid w:val="00876B4D"/>
    <w:rsid w:val="00877F18"/>
    <w:rsid w:val="0088256B"/>
    <w:rsid w:val="008872C1"/>
    <w:rsid w:val="00891958"/>
    <w:rsid w:val="00893428"/>
    <w:rsid w:val="008941E3"/>
    <w:rsid w:val="008946F9"/>
    <w:rsid w:val="00894A88"/>
    <w:rsid w:val="00894FBF"/>
    <w:rsid w:val="00895386"/>
    <w:rsid w:val="008A21FF"/>
    <w:rsid w:val="008A2CE2"/>
    <w:rsid w:val="008A30AC"/>
    <w:rsid w:val="008A3B96"/>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8BF"/>
    <w:rsid w:val="008E065E"/>
    <w:rsid w:val="008E0927"/>
    <w:rsid w:val="008E1909"/>
    <w:rsid w:val="008E2CCF"/>
    <w:rsid w:val="008F096C"/>
    <w:rsid w:val="008F1C4E"/>
    <w:rsid w:val="008F1EAB"/>
    <w:rsid w:val="008F33DC"/>
    <w:rsid w:val="008F477F"/>
    <w:rsid w:val="00902350"/>
    <w:rsid w:val="0090336B"/>
    <w:rsid w:val="009053AA"/>
    <w:rsid w:val="00906939"/>
    <w:rsid w:val="00910B7D"/>
    <w:rsid w:val="009111D1"/>
    <w:rsid w:val="00911DFB"/>
    <w:rsid w:val="00912669"/>
    <w:rsid w:val="009132BA"/>
    <w:rsid w:val="009139D9"/>
    <w:rsid w:val="00914AD8"/>
    <w:rsid w:val="00916079"/>
    <w:rsid w:val="00917CE9"/>
    <w:rsid w:val="00920BF2"/>
    <w:rsid w:val="00921877"/>
    <w:rsid w:val="00922010"/>
    <w:rsid w:val="00925E78"/>
    <w:rsid w:val="00931BD9"/>
    <w:rsid w:val="00934171"/>
    <w:rsid w:val="009368F3"/>
    <w:rsid w:val="00941636"/>
    <w:rsid w:val="009417D1"/>
    <w:rsid w:val="00943742"/>
    <w:rsid w:val="00945C05"/>
    <w:rsid w:val="00946945"/>
    <w:rsid w:val="00947713"/>
    <w:rsid w:val="00950DE7"/>
    <w:rsid w:val="009511E3"/>
    <w:rsid w:val="00953920"/>
    <w:rsid w:val="00953D47"/>
    <w:rsid w:val="0095681E"/>
    <w:rsid w:val="009572D4"/>
    <w:rsid w:val="00961921"/>
    <w:rsid w:val="00962627"/>
    <w:rsid w:val="0096430A"/>
    <w:rsid w:val="0096554B"/>
    <w:rsid w:val="0096584A"/>
    <w:rsid w:val="00965F77"/>
    <w:rsid w:val="00970019"/>
    <w:rsid w:val="00971F08"/>
    <w:rsid w:val="0097603D"/>
    <w:rsid w:val="00976949"/>
    <w:rsid w:val="00977B7C"/>
    <w:rsid w:val="00980477"/>
    <w:rsid w:val="00985253"/>
    <w:rsid w:val="009853B3"/>
    <w:rsid w:val="0098555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5EA"/>
    <w:rsid w:val="009C403E"/>
    <w:rsid w:val="009C70F5"/>
    <w:rsid w:val="009D4FF0"/>
    <w:rsid w:val="009D703C"/>
    <w:rsid w:val="009D718F"/>
    <w:rsid w:val="009E068F"/>
    <w:rsid w:val="009E14E0"/>
    <w:rsid w:val="009E35DB"/>
    <w:rsid w:val="009E47A3"/>
    <w:rsid w:val="009F08F3"/>
    <w:rsid w:val="009F344F"/>
    <w:rsid w:val="009F3C6D"/>
    <w:rsid w:val="00A031D8"/>
    <w:rsid w:val="00A048A8"/>
    <w:rsid w:val="00A04F49"/>
    <w:rsid w:val="00A12045"/>
    <w:rsid w:val="00A13E54"/>
    <w:rsid w:val="00A17F63"/>
    <w:rsid w:val="00A2193B"/>
    <w:rsid w:val="00A2351A"/>
    <w:rsid w:val="00A25254"/>
    <w:rsid w:val="00A264A9"/>
    <w:rsid w:val="00A26737"/>
    <w:rsid w:val="00A26DCF"/>
    <w:rsid w:val="00A27785"/>
    <w:rsid w:val="00A30187"/>
    <w:rsid w:val="00A3448A"/>
    <w:rsid w:val="00A353DC"/>
    <w:rsid w:val="00A36297"/>
    <w:rsid w:val="00A41E2B"/>
    <w:rsid w:val="00A45B74"/>
    <w:rsid w:val="00A52E1D"/>
    <w:rsid w:val="00A56A82"/>
    <w:rsid w:val="00A60BD0"/>
    <w:rsid w:val="00A61499"/>
    <w:rsid w:val="00A61DD2"/>
    <w:rsid w:val="00A623F4"/>
    <w:rsid w:val="00A62A77"/>
    <w:rsid w:val="00A63483"/>
    <w:rsid w:val="00A657D7"/>
    <w:rsid w:val="00A660AC"/>
    <w:rsid w:val="00A67E6C"/>
    <w:rsid w:val="00A70154"/>
    <w:rsid w:val="00A716E3"/>
    <w:rsid w:val="00A71B99"/>
    <w:rsid w:val="00A72B81"/>
    <w:rsid w:val="00A739D0"/>
    <w:rsid w:val="00A761D4"/>
    <w:rsid w:val="00A77EC4"/>
    <w:rsid w:val="00A81272"/>
    <w:rsid w:val="00A92879"/>
    <w:rsid w:val="00A9442A"/>
    <w:rsid w:val="00A9654D"/>
    <w:rsid w:val="00AA016F"/>
    <w:rsid w:val="00AA1ED6"/>
    <w:rsid w:val="00AA51D6"/>
    <w:rsid w:val="00AB0BC8"/>
    <w:rsid w:val="00AB11CA"/>
    <w:rsid w:val="00AB14D9"/>
    <w:rsid w:val="00AB4AB8"/>
    <w:rsid w:val="00AB655E"/>
    <w:rsid w:val="00AB7323"/>
    <w:rsid w:val="00AC007F"/>
    <w:rsid w:val="00AC1F74"/>
    <w:rsid w:val="00AC2ECD"/>
    <w:rsid w:val="00AC3119"/>
    <w:rsid w:val="00AC49FB"/>
    <w:rsid w:val="00AC5A10"/>
    <w:rsid w:val="00AD0AA3"/>
    <w:rsid w:val="00AD2ED0"/>
    <w:rsid w:val="00AD3F94"/>
    <w:rsid w:val="00AD4051"/>
    <w:rsid w:val="00AD4A5A"/>
    <w:rsid w:val="00AE27AC"/>
    <w:rsid w:val="00AE40E0"/>
    <w:rsid w:val="00AE4593"/>
    <w:rsid w:val="00AE4DBA"/>
    <w:rsid w:val="00AE4F07"/>
    <w:rsid w:val="00AE7A6D"/>
    <w:rsid w:val="00AF1128"/>
    <w:rsid w:val="00AF1C5D"/>
    <w:rsid w:val="00AF42D7"/>
    <w:rsid w:val="00B006FE"/>
    <w:rsid w:val="00B007CB"/>
    <w:rsid w:val="00B01453"/>
    <w:rsid w:val="00B021BA"/>
    <w:rsid w:val="00B02AA9"/>
    <w:rsid w:val="00B02FA3"/>
    <w:rsid w:val="00B05084"/>
    <w:rsid w:val="00B06D28"/>
    <w:rsid w:val="00B14E13"/>
    <w:rsid w:val="00B157F9"/>
    <w:rsid w:val="00B16036"/>
    <w:rsid w:val="00B16547"/>
    <w:rsid w:val="00B20256"/>
    <w:rsid w:val="00B20D09"/>
    <w:rsid w:val="00B249B5"/>
    <w:rsid w:val="00B2763F"/>
    <w:rsid w:val="00B27AAC"/>
    <w:rsid w:val="00B30929"/>
    <w:rsid w:val="00B372AA"/>
    <w:rsid w:val="00B40445"/>
    <w:rsid w:val="00B409E0"/>
    <w:rsid w:val="00B41888"/>
    <w:rsid w:val="00B45A52"/>
    <w:rsid w:val="00B46175"/>
    <w:rsid w:val="00B52D1C"/>
    <w:rsid w:val="00B548B7"/>
    <w:rsid w:val="00B5635E"/>
    <w:rsid w:val="00B664C7"/>
    <w:rsid w:val="00B704EA"/>
    <w:rsid w:val="00B739F6"/>
    <w:rsid w:val="00B74704"/>
    <w:rsid w:val="00B81A6C"/>
    <w:rsid w:val="00B85DE5"/>
    <w:rsid w:val="00B90F73"/>
    <w:rsid w:val="00B93B59"/>
    <w:rsid w:val="00B9406A"/>
    <w:rsid w:val="00B9645A"/>
    <w:rsid w:val="00BA2280"/>
    <w:rsid w:val="00BA2A08"/>
    <w:rsid w:val="00BA56D2"/>
    <w:rsid w:val="00BA76E0"/>
    <w:rsid w:val="00BB2A25"/>
    <w:rsid w:val="00BB3AD6"/>
    <w:rsid w:val="00BB51E9"/>
    <w:rsid w:val="00BB77C5"/>
    <w:rsid w:val="00BC0FDC"/>
    <w:rsid w:val="00BC3053"/>
    <w:rsid w:val="00BC4D2E"/>
    <w:rsid w:val="00BC744B"/>
    <w:rsid w:val="00BD1BA8"/>
    <w:rsid w:val="00BD48AC"/>
    <w:rsid w:val="00BD5D7F"/>
    <w:rsid w:val="00BD5F1A"/>
    <w:rsid w:val="00BE1234"/>
    <w:rsid w:val="00BE2FA6"/>
    <w:rsid w:val="00BE333F"/>
    <w:rsid w:val="00BE6688"/>
    <w:rsid w:val="00BE7406"/>
    <w:rsid w:val="00BE7603"/>
    <w:rsid w:val="00BF3279"/>
    <w:rsid w:val="00BF6C75"/>
    <w:rsid w:val="00BF74C7"/>
    <w:rsid w:val="00C015F1"/>
    <w:rsid w:val="00C01F33"/>
    <w:rsid w:val="00C02CC6"/>
    <w:rsid w:val="00C040F7"/>
    <w:rsid w:val="00C044AB"/>
    <w:rsid w:val="00C05706"/>
    <w:rsid w:val="00C07377"/>
    <w:rsid w:val="00C10478"/>
    <w:rsid w:val="00C12107"/>
    <w:rsid w:val="00C13DA3"/>
    <w:rsid w:val="00C14D4B"/>
    <w:rsid w:val="00C154BB"/>
    <w:rsid w:val="00C17319"/>
    <w:rsid w:val="00C2489F"/>
    <w:rsid w:val="00C279B5"/>
    <w:rsid w:val="00C27C45"/>
    <w:rsid w:val="00C36C07"/>
    <w:rsid w:val="00C3719D"/>
    <w:rsid w:val="00C37CB2"/>
    <w:rsid w:val="00C473A5"/>
    <w:rsid w:val="00C54995"/>
    <w:rsid w:val="00C54D41"/>
    <w:rsid w:val="00C60783"/>
    <w:rsid w:val="00C62EE4"/>
    <w:rsid w:val="00C64672"/>
    <w:rsid w:val="00C65ADB"/>
    <w:rsid w:val="00C65CDD"/>
    <w:rsid w:val="00C70697"/>
    <w:rsid w:val="00C72093"/>
    <w:rsid w:val="00C72EF4"/>
    <w:rsid w:val="00C744FE"/>
    <w:rsid w:val="00C75D2F"/>
    <w:rsid w:val="00C767BE"/>
    <w:rsid w:val="00C76E3C"/>
    <w:rsid w:val="00C81568"/>
    <w:rsid w:val="00C866AE"/>
    <w:rsid w:val="00C9027A"/>
    <w:rsid w:val="00C9068E"/>
    <w:rsid w:val="00C93814"/>
    <w:rsid w:val="00C93C4B"/>
    <w:rsid w:val="00C944AB"/>
    <w:rsid w:val="00C95B40"/>
    <w:rsid w:val="00C96DF4"/>
    <w:rsid w:val="00CA1ED8"/>
    <w:rsid w:val="00CA6527"/>
    <w:rsid w:val="00CB1F63"/>
    <w:rsid w:val="00CB24B2"/>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CF6F4B"/>
    <w:rsid w:val="00D0349B"/>
    <w:rsid w:val="00D10249"/>
    <w:rsid w:val="00D1063D"/>
    <w:rsid w:val="00D115C3"/>
    <w:rsid w:val="00D11897"/>
    <w:rsid w:val="00D13135"/>
    <w:rsid w:val="00D13E4E"/>
    <w:rsid w:val="00D21269"/>
    <w:rsid w:val="00D21782"/>
    <w:rsid w:val="00D239A7"/>
    <w:rsid w:val="00D23F47"/>
    <w:rsid w:val="00D36E71"/>
    <w:rsid w:val="00D3721B"/>
    <w:rsid w:val="00D37B00"/>
    <w:rsid w:val="00D37D87"/>
    <w:rsid w:val="00D40B33"/>
    <w:rsid w:val="00D40BFF"/>
    <w:rsid w:val="00D4318F"/>
    <w:rsid w:val="00D438BF"/>
    <w:rsid w:val="00D440F8"/>
    <w:rsid w:val="00D546FF"/>
    <w:rsid w:val="00D55AD5"/>
    <w:rsid w:val="00D56DCB"/>
    <w:rsid w:val="00D576CA"/>
    <w:rsid w:val="00D61AF5"/>
    <w:rsid w:val="00D652B5"/>
    <w:rsid w:val="00D66155"/>
    <w:rsid w:val="00D708B0"/>
    <w:rsid w:val="00D72987"/>
    <w:rsid w:val="00D77387"/>
    <w:rsid w:val="00D77B1D"/>
    <w:rsid w:val="00D8021F"/>
    <w:rsid w:val="00D80383"/>
    <w:rsid w:val="00D823C6"/>
    <w:rsid w:val="00D8327F"/>
    <w:rsid w:val="00D86CA3"/>
    <w:rsid w:val="00D871CE"/>
    <w:rsid w:val="00D9196D"/>
    <w:rsid w:val="00D92982"/>
    <w:rsid w:val="00D94DC9"/>
    <w:rsid w:val="00D9522D"/>
    <w:rsid w:val="00DA19E2"/>
    <w:rsid w:val="00DA305E"/>
    <w:rsid w:val="00DA5079"/>
    <w:rsid w:val="00DA5417"/>
    <w:rsid w:val="00DA56E8"/>
    <w:rsid w:val="00DB0A9F"/>
    <w:rsid w:val="00DB377D"/>
    <w:rsid w:val="00DB6A4B"/>
    <w:rsid w:val="00DC0792"/>
    <w:rsid w:val="00DC2D36"/>
    <w:rsid w:val="00DC53EF"/>
    <w:rsid w:val="00DC710F"/>
    <w:rsid w:val="00DE3646"/>
    <w:rsid w:val="00DE5608"/>
    <w:rsid w:val="00DE58D0"/>
    <w:rsid w:val="00DE654F"/>
    <w:rsid w:val="00DE6F9C"/>
    <w:rsid w:val="00DF0B6E"/>
    <w:rsid w:val="00DF15E0"/>
    <w:rsid w:val="00DF37A0"/>
    <w:rsid w:val="00DF5830"/>
    <w:rsid w:val="00E01ECC"/>
    <w:rsid w:val="00E110E7"/>
    <w:rsid w:val="00E11349"/>
    <w:rsid w:val="00E11B20"/>
    <w:rsid w:val="00E12226"/>
    <w:rsid w:val="00E12F0F"/>
    <w:rsid w:val="00E1506B"/>
    <w:rsid w:val="00E17FA2"/>
    <w:rsid w:val="00E21223"/>
    <w:rsid w:val="00E22330"/>
    <w:rsid w:val="00E2643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67D7A"/>
    <w:rsid w:val="00E7105D"/>
    <w:rsid w:val="00E723E1"/>
    <w:rsid w:val="00E72719"/>
    <w:rsid w:val="00E72EFC"/>
    <w:rsid w:val="00E73A21"/>
    <w:rsid w:val="00E758EC"/>
    <w:rsid w:val="00E774CC"/>
    <w:rsid w:val="00E7787D"/>
    <w:rsid w:val="00E8234C"/>
    <w:rsid w:val="00E83AA9"/>
    <w:rsid w:val="00E854D8"/>
    <w:rsid w:val="00E855D9"/>
    <w:rsid w:val="00E85928"/>
    <w:rsid w:val="00E87822"/>
    <w:rsid w:val="00E90395"/>
    <w:rsid w:val="00E90E49"/>
    <w:rsid w:val="00E917F9"/>
    <w:rsid w:val="00E9291C"/>
    <w:rsid w:val="00E93FFE"/>
    <w:rsid w:val="00E94F8A"/>
    <w:rsid w:val="00E97237"/>
    <w:rsid w:val="00EA7A41"/>
    <w:rsid w:val="00EB077B"/>
    <w:rsid w:val="00EB4EA2"/>
    <w:rsid w:val="00EC24D5"/>
    <w:rsid w:val="00EC27C6"/>
    <w:rsid w:val="00EC4207"/>
    <w:rsid w:val="00EC5209"/>
    <w:rsid w:val="00EC5653"/>
    <w:rsid w:val="00EC71CE"/>
    <w:rsid w:val="00ED1006"/>
    <w:rsid w:val="00ED62F8"/>
    <w:rsid w:val="00ED6425"/>
    <w:rsid w:val="00EE2A22"/>
    <w:rsid w:val="00EF18FE"/>
    <w:rsid w:val="00EF5787"/>
    <w:rsid w:val="00EF60D0"/>
    <w:rsid w:val="00F0528D"/>
    <w:rsid w:val="00F06C67"/>
    <w:rsid w:val="00F06DFD"/>
    <w:rsid w:val="00F071D1"/>
    <w:rsid w:val="00F07533"/>
    <w:rsid w:val="00F10629"/>
    <w:rsid w:val="00F10BE0"/>
    <w:rsid w:val="00F133EF"/>
    <w:rsid w:val="00F149BD"/>
    <w:rsid w:val="00F15FA5"/>
    <w:rsid w:val="00F209B7"/>
    <w:rsid w:val="00F2376F"/>
    <w:rsid w:val="00F243D8"/>
    <w:rsid w:val="00F26D93"/>
    <w:rsid w:val="00F30828"/>
    <w:rsid w:val="00F313D6"/>
    <w:rsid w:val="00F40F0C"/>
    <w:rsid w:val="00F4766C"/>
    <w:rsid w:val="00F47A78"/>
    <w:rsid w:val="00F5060E"/>
    <w:rsid w:val="00F507D1"/>
    <w:rsid w:val="00F519CE"/>
    <w:rsid w:val="00F51ADA"/>
    <w:rsid w:val="00F554F0"/>
    <w:rsid w:val="00F55E69"/>
    <w:rsid w:val="00F56637"/>
    <w:rsid w:val="00F60203"/>
    <w:rsid w:val="00F607C5"/>
    <w:rsid w:val="00F60DEA"/>
    <w:rsid w:val="00F61654"/>
    <w:rsid w:val="00F6302A"/>
    <w:rsid w:val="00F63950"/>
    <w:rsid w:val="00F64C2B"/>
    <w:rsid w:val="00F651BE"/>
    <w:rsid w:val="00F67F53"/>
    <w:rsid w:val="00F703BE"/>
    <w:rsid w:val="00F71F69"/>
    <w:rsid w:val="00F72B72"/>
    <w:rsid w:val="00F73FCC"/>
    <w:rsid w:val="00F74BB9"/>
    <w:rsid w:val="00F75582"/>
    <w:rsid w:val="00F76EFA"/>
    <w:rsid w:val="00F804BE"/>
    <w:rsid w:val="00F817CE"/>
    <w:rsid w:val="00F8456C"/>
    <w:rsid w:val="00F859D8"/>
    <w:rsid w:val="00F868F5"/>
    <w:rsid w:val="00F9056A"/>
    <w:rsid w:val="00F90806"/>
    <w:rsid w:val="00F90F8D"/>
    <w:rsid w:val="00F92782"/>
    <w:rsid w:val="00F92C83"/>
    <w:rsid w:val="00F93AA9"/>
    <w:rsid w:val="00F96985"/>
    <w:rsid w:val="00F97838"/>
    <w:rsid w:val="00FA2BB3"/>
    <w:rsid w:val="00FA646E"/>
    <w:rsid w:val="00FB3419"/>
    <w:rsid w:val="00FB4C80"/>
    <w:rsid w:val="00FB5C63"/>
    <w:rsid w:val="00FB6A6A"/>
    <w:rsid w:val="00FC7429"/>
    <w:rsid w:val="00FD07F6"/>
    <w:rsid w:val="00FD1EC8"/>
    <w:rsid w:val="00FD2942"/>
    <w:rsid w:val="00FD47ED"/>
    <w:rsid w:val="00FD74DB"/>
    <w:rsid w:val="00FD7660"/>
    <w:rsid w:val="00FE021E"/>
    <w:rsid w:val="00FE0655"/>
    <w:rsid w:val="00FE2305"/>
    <w:rsid w:val="00FE2365"/>
    <w:rsid w:val="00FE37D7"/>
    <w:rsid w:val="00FE4C7B"/>
    <w:rsid w:val="00FE5EAB"/>
    <w:rsid w:val="00FE7336"/>
    <w:rsid w:val="00FE787C"/>
    <w:rsid w:val="00FE7FD8"/>
    <w:rsid w:val="00FF1BC2"/>
    <w:rsid w:val="00FF25F6"/>
    <w:rsid w:val="00FF45A5"/>
    <w:rsid w:val="00FF5C91"/>
    <w:rsid w:val="00FF79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66B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rsid w:val="007F6428"/>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TACChar">
    <w:name w:val="TAC Char"/>
    <w:basedOn w:val="DefaultParagraphFont"/>
    <w:link w:val="TAC"/>
    <w:locked/>
    <w:rsid w:val="00016F1E"/>
    <w:rPr>
      <w:rFonts w:ascii="Arial" w:hAnsi="Arial"/>
      <w:sz w:val="18"/>
      <w:lang w:val="x-none" w:eastAsia="x-none"/>
    </w:rPr>
  </w:style>
  <w:style w:type="character" w:customStyle="1" w:styleId="B1Char">
    <w:name w:val="B1 Char"/>
    <w:basedOn w:val="DefaultParagraphFont"/>
    <w:locked/>
    <w:rsid w:val="00016F1E"/>
  </w:style>
  <w:style w:type="character" w:styleId="UnresolvedMention">
    <w:name w:val="Unresolved Mention"/>
    <w:basedOn w:val="DefaultParagraphFont"/>
    <w:uiPriority w:val="99"/>
    <w:semiHidden/>
    <w:unhideWhenUsed/>
    <w:rsid w:val="005F59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195891180">
      <w:bodyDiv w:val="1"/>
      <w:marLeft w:val="0"/>
      <w:marRight w:val="0"/>
      <w:marTop w:val="0"/>
      <w:marBottom w:val="0"/>
      <w:divBdr>
        <w:top w:val="none" w:sz="0" w:space="0" w:color="auto"/>
        <w:left w:val="none" w:sz="0" w:space="0" w:color="auto"/>
        <w:bottom w:val="none" w:sz="0" w:space="0" w:color="auto"/>
        <w:right w:val="none" w:sz="0" w:space="0" w:color="auto"/>
      </w:divBdr>
      <w:divsChild>
        <w:div w:id="724833588">
          <w:marLeft w:val="547"/>
          <w:marRight w:val="0"/>
          <w:marTop w:val="0"/>
          <w:marBottom w:val="0"/>
          <w:divBdr>
            <w:top w:val="none" w:sz="0" w:space="0" w:color="auto"/>
            <w:left w:val="none" w:sz="0" w:space="0" w:color="auto"/>
            <w:bottom w:val="none" w:sz="0" w:space="0" w:color="auto"/>
            <w:right w:val="none" w:sz="0" w:space="0" w:color="auto"/>
          </w:divBdr>
        </w:div>
        <w:div w:id="263269194">
          <w:marLeft w:val="1166"/>
          <w:marRight w:val="0"/>
          <w:marTop w:val="0"/>
          <w:marBottom w:val="0"/>
          <w:divBdr>
            <w:top w:val="none" w:sz="0" w:space="0" w:color="auto"/>
            <w:left w:val="none" w:sz="0" w:space="0" w:color="auto"/>
            <w:bottom w:val="none" w:sz="0" w:space="0" w:color="auto"/>
            <w:right w:val="none" w:sz="0" w:space="0" w:color="auto"/>
          </w:divBdr>
        </w:div>
        <w:div w:id="916210214">
          <w:marLeft w:val="547"/>
          <w:marRight w:val="0"/>
          <w:marTop w:val="0"/>
          <w:marBottom w:val="0"/>
          <w:divBdr>
            <w:top w:val="none" w:sz="0" w:space="0" w:color="auto"/>
            <w:left w:val="none" w:sz="0" w:space="0" w:color="auto"/>
            <w:bottom w:val="none" w:sz="0" w:space="0" w:color="auto"/>
            <w:right w:val="none" w:sz="0" w:space="0" w:color="auto"/>
          </w:divBdr>
        </w:div>
        <w:div w:id="1015301282">
          <w:marLeft w:val="1166"/>
          <w:marRight w:val="0"/>
          <w:marTop w:val="0"/>
          <w:marBottom w:val="0"/>
          <w:divBdr>
            <w:top w:val="none" w:sz="0" w:space="0" w:color="auto"/>
            <w:left w:val="none" w:sz="0" w:space="0" w:color="auto"/>
            <w:bottom w:val="none" w:sz="0" w:space="0" w:color="auto"/>
            <w:right w:val="none" w:sz="0" w:space="0" w:color="auto"/>
          </w:divBdr>
        </w:div>
        <w:div w:id="800808362">
          <w:marLeft w:val="547"/>
          <w:marRight w:val="0"/>
          <w:marTop w:val="0"/>
          <w:marBottom w:val="0"/>
          <w:divBdr>
            <w:top w:val="none" w:sz="0" w:space="0" w:color="auto"/>
            <w:left w:val="none" w:sz="0" w:space="0" w:color="auto"/>
            <w:bottom w:val="none" w:sz="0" w:space="0" w:color="auto"/>
            <w:right w:val="none" w:sz="0" w:space="0" w:color="auto"/>
          </w:divBdr>
        </w:div>
        <w:div w:id="252714246">
          <w:marLeft w:val="547"/>
          <w:marRight w:val="0"/>
          <w:marTop w:val="0"/>
          <w:marBottom w:val="0"/>
          <w:divBdr>
            <w:top w:val="none" w:sz="0" w:space="0" w:color="auto"/>
            <w:left w:val="none" w:sz="0" w:space="0" w:color="auto"/>
            <w:bottom w:val="none" w:sz="0" w:space="0" w:color="auto"/>
            <w:right w:val="none" w:sz="0" w:space="0" w:color="auto"/>
          </w:divBdr>
        </w:div>
      </w:divsChild>
    </w:div>
    <w:div w:id="243883715">
      <w:bodyDiv w:val="1"/>
      <w:marLeft w:val="0"/>
      <w:marRight w:val="0"/>
      <w:marTop w:val="0"/>
      <w:marBottom w:val="0"/>
      <w:divBdr>
        <w:top w:val="none" w:sz="0" w:space="0" w:color="auto"/>
        <w:left w:val="none" w:sz="0" w:space="0" w:color="auto"/>
        <w:bottom w:val="none" w:sz="0" w:space="0" w:color="auto"/>
        <w:right w:val="none" w:sz="0" w:space="0" w:color="auto"/>
      </w:divBdr>
    </w:div>
    <w:div w:id="724178371">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513686998">
      <w:bodyDiv w:val="1"/>
      <w:marLeft w:val="0"/>
      <w:marRight w:val="0"/>
      <w:marTop w:val="0"/>
      <w:marBottom w:val="0"/>
      <w:divBdr>
        <w:top w:val="none" w:sz="0" w:space="0" w:color="auto"/>
        <w:left w:val="none" w:sz="0" w:space="0" w:color="auto"/>
        <w:bottom w:val="none" w:sz="0" w:space="0" w:color="auto"/>
        <w:right w:val="none" w:sz="0" w:space="0" w:color="auto"/>
      </w:divBdr>
      <w:divsChild>
        <w:div w:id="630745173">
          <w:marLeft w:val="547"/>
          <w:marRight w:val="0"/>
          <w:marTop w:val="0"/>
          <w:marBottom w:val="0"/>
          <w:divBdr>
            <w:top w:val="none" w:sz="0" w:space="0" w:color="auto"/>
            <w:left w:val="none" w:sz="0" w:space="0" w:color="auto"/>
            <w:bottom w:val="none" w:sz="0" w:space="0" w:color="auto"/>
            <w:right w:val="none" w:sz="0" w:space="0" w:color="auto"/>
          </w:divBdr>
        </w:div>
        <w:div w:id="510147714">
          <w:marLeft w:val="1166"/>
          <w:marRight w:val="0"/>
          <w:marTop w:val="0"/>
          <w:marBottom w:val="0"/>
          <w:divBdr>
            <w:top w:val="none" w:sz="0" w:space="0" w:color="auto"/>
            <w:left w:val="none" w:sz="0" w:space="0" w:color="auto"/>
            <w:bottom w:val="none" w:sz="0" w:space="0" w:color="auto"/>
            <w:right w:val="none" w:sz="0" w:space="0" w:color="auto"/>
          </w:divBdr>
        </w:div>
        <w:div w:id="25764912">
          <w:marLeft w:val="547"/>
          <w:marRight w:val="0"/>
          <w:marTop w:val="0"/>
          <w:marBottom w:val="0"/>
          <w:divBdr>
            <w:top w:val="none" w:sz="0" w:space="0" w:color="auto"/>
            <w:left w:val="none" w:sz="0" w:space="0" w:color="auto"/>
            <w:bottom w:val="none" w:sz="0" w:space="0" w:color="auto"/>
            <w:right w:val="none" w:sz="0" w:space="0" w:color="auto"/>
          </w:divBdr>
        </w:div>
      </w:divsChild>
    </w:div>
    <w:div w:id="2007241838">
      <w:bodyDiv w:val="1"/>
      <w:marLeft w:val="0"/>
      <w:marRight w:val="0"/>
      <w:marTop w:val="0"/>
      <w:marBottom w:val="0"/>
      <w:divBdr>
        <w:top w:val="none" w:sz="0" w:space="0" w:color="auto"/>
        <w:left w:val="none" w:sz="0" w:space="0" w:color="auto"/>
        <w:bottom w:val="none" w:sz="0" w:space="0" w:color="auto"/>
        <w:right w:val="none" w:sz="0" w:space="0" w:color="auto"/>
      </w:divBdr>
    </w:div>
    <w:div w:id="204898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09723-6DC7-430D-BD34-F3A010EFD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5581</TotalTime>
  <Pages>10</Pages>
  <Words>4032</Words>
  <Characters>21370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25352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Gerardo Agni Medina Acosta</cp:lastModifiedBy>
  <cp:revision>145</cp:revision>
  <cp:lastPrinted>2008-01-31T07:09:00Z</cp:lastPrinted>
  <dcterms:created xsi:type="dcterms:W3CDTF">2018-08-01T07:47:00Z</dcterms:created>
  <dcterms:modified xsi:type="dcterms:W3CDTF">2019-03-29T14:52:00Z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